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D0" w:rsidRDefault="00C228D0">
      <w:pPr>
        <w:rPr>
          <w:rtl/>
        </w:rPr>
      </w:pPr>
    </w:p>
    <w:p w:rsidR="00F63266" w:rsidRDefault="00F63266">
      <w:pPr>
        <w:rPr>
          <w:rtl/>
        </w:rPr>
      </w:pPr>
    </w:p>
    <w:p w:rsidR="00F63266" w:rsidRDefault="00F63266">
      <w:pPr>
        <w:rPr>
          <w:rtl/>
        </w:rPr>
      </w:pPr>
    </w:p>
    <w:p w:rsidR="00C228D0" w:rsidRDefault="00C228D0" w:rsidP="00C228D0">
      <w:pPr>
        <w:pStyle w:val="a"/>
        <w:jc w:val="center"/>
        <w:rPr>
          <w:rFonts w:cs="PT Bold Mirror"/>
          <w:sz w:val="36"/>
          <w:szCs w:val="36"/>
          <w:rtl/>
        </w:rPr>
      </w:pPr>
    </w:p>
    <w:p w:rsidR="00C228D0" w:rsidRDefault="00C228D0" w:rsidP="00C228D0">
      <w:pPr>
        <w:pStyle w:val="a"/>
        <w:jc w:val="center"/>
        <w:rPr>
          <w:rFonts w:cs="PT Bold Mirror"/>
          <w:sz w:val="36"/>
          <w:szCs w:val="36"/>
          <w:rtl/>
        </w:rPr>
      </w:pPr>
    </w:p>
    <w:p w:rsidR="00C228D0" w:rsidRDefault="00C228D0" w:rsidP="00C228D0">
      <w:pPr>
        <w:pStyle w:val="a"/>
        <w:jc w:val="center"/>
        <w:rPr>
          <w:rFonts w:cs="PT Bold Mirror"/>
          <w:sz w:val="36"/>
          <w:szCs w:val="36"/>
          <w:rtl/>
        </w:rPr>
      </w:pPr>
    </w:p>
    <w:p w:rsidR="00C228D0" w:rsidRDefault="00C228D0" w:rsidP="00C228D0">
      <w:pPr>
        <w:pStyle w:val="a"/>
        <w:jc w:val="center"/>
        <w:rPr>
          <w:rFonts w:cs="PT Bold Mirror"/>
          <w:sz w:val="36"/>
          <w:szCs w:val="36"/>
          <w:rtl/>
        </w:rPr>
      </w:pPr>
    </w:p>
    <w:p w:rsidR="00F63266" w:rsidRDefault="00F63266" w:rsidP="00C228D0">
      <w:pPr>
        <w:pStyle w:val="a"/>
        <w:jc w:val="center"/>
        <w:rPr>
          <w:rFonts w:cs="PT Bold Mirror"/>
          <w:sz w:val="36"/>
          <w:szCs w:val="36"/>
          <w:rtl/>
        </w:rPr>
      </w:pPr>
    </w:p>
    <w:p w:rsidR="00C228D0" w:rsidRPr="00AD0041" w:rsidRDefault="00C228D0" w:rsidP="00C228D0">
      <w:pPr>
        <w:pStyle w:val="a"/>
        <w:jc w:val="center"/>
        <w:rPr>
          <w:rFonts w:cs="PT Bold Mirror"/>
          <w:sz w:val="36"/>
          <w:szCs w:val="36"/>
          <w:rtl/>
        </w:rPr>
      </w:pPr>
      <w:r w:rsidRPr="00AD0041">
        <w:rPr>
          <w:rFonts w:cs="PT Bold Mirror" w:hint="cs"/>
          <w:sz w:val="36"/>
          <w:szCs w:val="36"/>
          <w:rtl/>
        </w:rPr>
        <w:t>مدونة قواعد السلوك الوظيفي وأخلاقيات الوظيفة العامة</w:t>
      </w:r>
    </w:p>
    <w:p w:rsidR="0063311F" w:rsidRDefault="0063311F">
      <w:pPr>
        <w:rPr>
          <w:rtl/>
        </w:rPr>
      </w:pPr>
    </w:p>
    <w:p w:rsidR="00C228D0" w:rsidRDefault="00C228D0" w:rsidP="0063311F">
      <w:pPr>
        <w:pStyle w:val="a"/>
        <w:jc w:val="center"/>
        <w:rPr>
          <w:rFonts w:cs="PT Bold Mirror"/>
          <w:sz w:val="36"/>
          <w:szCs w:val="36"/>
          <w:rtl/>
        </w:rPr>
      </w:pPr>
    </w:p>
    <w:p w:rsidR="0079635D" w:rsidRDefault="00C228D0">
      <w:pPr>
        <w:bidi w:val="0"/>
        <w:rPr>
          <w:rFonts w:cs="PT Bold Mirror"/>
          <w:sz w:val="36"/>
          <w:szCs w:val="36"/>
        </w:rPr>
        <w:sectPr w:rsidR="0079635D" w:rsidSect="00D40CC4">
          <w:footerReference w:type="default" r:id="rId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cs="PT Bold Mirror"/>
          <w:sz w:val="36"/>
          <w:szCs w:val="36"/>
          <w:rtl/>
        </w:rPr>
        <w:br w:type="page"/>
      </w:r>
    </w:p>
    <w:p w:rsidR="0063311F" w:rsidRPr="00330E64" w:rsidRDefault="0063311F" w:rsidP="0063311F">
      <w:pPr>
        <w:pStyle w:val="a"/>
        <w:jc w:val="center"/>
        <w:rPr>
          <w:rFonts w:cs="PT Bold Heading"/>
          <w:color w:val="006699"/>
          <w:sz w:val="36"/>
          <w:szCs w:val="36"/>
          <w:rtl/>
        </w:rPr>
      </w:pPr>
      <w:r w:rsidRPr="00330E64">
        <w:rPr>
          <w:rFonts w:cs="PT Bold Heading" w:hint="cs"/>
          <w:color w:val="006699"/>
          <w:sz w:val="36"/>
          <w:szCs w:val="36"/>
          <w:rtl/>
        </w:rPr>
        <w:lastRenderedPageBreak/>
        <w:t>مدونة قواعد السلوك الوظيفي وأخلاقيات الوظيفة العامة</w:t>
      </w:r>
    </w:p>
    <w:p w:rsidR="00F63266" w:rsidRPr="00330E64" w:rsidRDefault="00F63266" w:rsidP="0063311F">
      <w:pPr>
        <w:pStyle w:val="a"/>
        <w:jc w:val="center"/>
        <w:rPr>
          <w:rFonts w:cs="PT Bold Heading"/>
          <w:color w:val="006699"/>
          <w:rtl/>
        </w:rPr>
      </w:pPr>
      <w:r w:rsidRPr="00330E64">
        <w:rPr>
          <w:rFonts w:cs="PT Bold Heading" w:hint="cs"/>
          <w:color w:val="006699"/>
          <w:rtl/>
        </w:rPr>
        <w:t>(وزارة التعليم)</w:t>
      </w:r>
    </w:p>
    <w:p w:rsidR="0063311F" w:rsidRDefault="0063311F" w:rsidP="0063311F">
      <w:pPr>
        <w:pStyle w:val="a"/>
        <w:rPr>
          <w:rtl/>
        </w:rPr>
      </w:pPr>
    </w:p>
    <w:p w:rsidR="0063311F" w:rsidRPr="00330E64" w:rsidRDefault="0063311F" w:rsidP="008C436A">
      <w:pPr>
        <w:pStyle w:val="Heading2"/>
        <w:rPr>
          <w:color w:val="40A461"/>
          <w:rtl/>
        </w:rPr>
      </w:pPr>
      <w:r w:rsidRPr="00330E64">
        <w:rPr>
          <w:rFonts w:hint="cs"/>
          <w:rtl/>
        </w:rPr>
        <w:t>المادة</w:t>
      </w:r>
      <w:r w:rsidRPr="00330E64">
        <w:rPr>
          <w:rFonts w:hint="cs"/>
          <w:color w:val="40A461"/>
          <w:rtl/>
        </w:rPr>
        <w:t xml:space="preserve"> (1):</w:t>
      </w:r>
    </w:p>
    <w:p w:rsidR="0063311F" w:rsidRDefault="0063311F" w:rsidP="0063311F">
      <w:pPr>
        <w:pStyle w:val="a"/>
        <w:rPr>
          <w:rtl/>
        </w:rPr>
      </w:pPr>
      <w:r>
        <w:rPr>
          <w:rFonts w:hint="cs"/>
          <w:rtl/>
        </w:rPr>
        <w:t xml:space="preserve">تسمى هذه المدونة مدونة </w:t>
      </w:r>
      <w:r w:rsidR="00C228D0">
        <w:rPr>
          <w:rFonts w:hint="cs"/>
          <w:rtl/>
        </w:rPr>
        <w:t xml:space="preserve">قواعد </w:t>
      </w:r>
      <w:r>
        <w:rPr>
          <w:rFonts w:hint="cs"/>
          <w:rtl/>
        </w:rPr>
        <w:t>السلوك الوظيفي وأخلاقيات الوظيفة العامة، ويعمل بها اعتباراً من تاريخ إقرارها من مجلس الوزراء.</w:t>
      </w:r>
    </w:p>
    <w:p w:rsidR="0063311F" w:rsidRDefault="0063311F" w:rsidP="008C436A">
      <w:pPr>
        <w:pStyle w:val="Heading2"/>
        <w:rPr>
          <w:rtl/>
        </w:rPr>
      </w:pPr>
      <w:r>
        <w:rPr>
          <w:rFonts w:hint="cs"/>
          <w:rtl/>
        </w:rPr>
        <w:t>المادة (2):</w:t>
      </w:r>
    </w:p>
    <w:p w:rsidR="0063311F" w:rsidRDefault="0063311F" w:rsidP="0063311F">
      <w:pPr>
        <w:pStyle w:val="a"/>
        <w:ind w:firstLine="0"/>
        <w:rPr>
          <w:rtl/>
        </w:rPr>
      </w:pPr>
      <w:r>
        <w:rPr>
          <w:rFonts w:hint="cs"/>
          <w:rtl/>
        </w:rPr>
        <w:t xml:space="preserve">تعتمد التعاريف الواردة في نظام </w:t>
      </w:r>
      <w:r w:rsidR="00F63266">
        <w:rPr>
          <w:rFonts w:hint="cs"/>
          <w:rtl/>
        </w:rPr>
        <w:t>الخدمة المدنية الساري المعمول بها</w:t>
      </w:r>
      <w:r>
        <w:rPr>
          <w:rFonts w:hint="cs"/>
          <w:rtl/>
        </w:rPr>
        <w:t xml:space="preserve"> لغايات هذه المدونة.</w:t>
      </w:r>
    </w:p>
    <w:p w:rsidR="0063311F" w:rsidRDefault="0063311F" w:rsidP="008C436A">
      <w:pPr>
        <w:pStyle w:val="Heading2"/>
        <w:rPr>
          <w:rtl/>
        </w:rPr>
      </w:pPr>
      <w:r>
        <w:rPr>
          <w:rFonts w:hint="cs"/>
          <w:rtl/>
        </w:rPr>
        <w:t>المادة(3):</w:t>
      </w:r>
    </w:p>
    <w:p w:rsidR="0063311F" w:rsidRDefault="0063311F" w:rsidP="0063311F">
      <w:pPr>
        <w:pStyle w:val="a"/>
        <w:numPr>
          <w:ilvl w:val="0"/>
          <w:numId w:val="1"/>
        </w:numPr>
        <w:jc w:val="both"/>
      </w:pPr>
      <w:r>
        <w:rPr>
          <w:rFonts w:hint="cs"/>
          <w:rtl/>
        </w:rPr>
        <w:t xml:space="preserve">تسري أحكام هذه المدونة على جميع الموظفين الخاضعين للخدمة المدنية، وعلى </w:t>
      </w:r>
      <w:r w:rsidR="00C228D0">
        <w:rPr>
          <w:rFonts w:hint="cs"/>
          <w:rtl/>
        </w:rPr>
        <w:t xml:space="preserve">موظفي </w:t>
      </w:r>
      <w:r>
        <w:rPr>
          <w:rFonts w:hint="cs"/>
          <w:rtl/>
        </w:rPr>
        <w:t>المؤسسات والدوائر المستقلة.</w:t>
      </w:r>
    </w:p>
    <w:p w:rsidR="0063311F" w:rsidRDefault="0063311F" w:rsidP="0063311F">
      <w:pPr>
        <w:pStyle w:val="a"/>
        <w:numPr>
          <w:ilvl w:val="0"/>
          <w:numId w:val="1"/>
        </w:numPr>
        <w:jc w:val="both"/>
      </w:pPr>
      <w:r>
        <w:rPr>
          <w:rFonts w:hint="cs"/>
          <w:rtl/>
        </w:rPr>
        <w:t>يجب على كل موظف جديد وقبل مباشرته العمل توقيع وثيقة يتعهد بها الالتزام بهذه المدونة، ويتم الاحتفاظ بنسخة من هذا التعهد في ملفه الوظيفي.</w:t>
      </w:r>
    </w:p>
    <w:p w:rsidR="0063311F" w:rsidRDefault="0063311F" w:rsidP="0063311F">
      <w:pPr>
        <w:pStyle w:val="a"/>
        <w:numPr>
          <w:ilvl w:val="0"/>
          <w:numId w:val="1"/>
        </w:numPr>
        <w:jc w:val="both"/>
      </w:pPr>
      <w:r>
        <w:rPr>
          <w:rFonts w:hint="cs"/>
          <w:rtl/>
        </w:rPr>
        <w:t>ترتكز هذه المدونة على أسس العدالة ومبادئها، وعلى تكافؤ الفرص، والشفافية، والمساءلة، والنزاهة المهنية، والحيادية، والانتماء للوطن والدائرة والإصرار على تحقيق رسالتها وأهدافها، وتحمل المسؤولية، وعلى الموظف الالتزام بأحكام هذه المدونة إضافة إلى الأسس والمبادئ التي ترتكز عليها.</w:t>
      </w:r>
    </w:p>
    <w:p w:rsidR="0063311F" w:rsidRDefault="0063311F" w:rsidP="0063311F">
      <w:pPr>
        <w:pStyle w:val="a"/>
        <w:numPr>
          <w:ilvl w:val="0"/>
          <w:numId w:val="1"/>
        </w:numPr>
        <w:jc w:val="both"/>
        <w:rPr>
          <w:rtl/>
        </w:rPr>
      </w:pPr>
      <w:r>
        <w:rPr>
          <w:rFonts w:hint="cs"/>
          <w:rtl/>
        </w:rPr>
        <w:t>أي مخالفة لأحكام هذه المدونة تستوجب المساءلة واتخاذ الإجراءات والعقوبات التأديبية وفقاً لأحكام النظام.</w:t>
      </w:r>
    </w:p>
    <w:p w:rsidR="0063311F" w:rsidRDefault="0063311F" w:rsidP="008C436A">
      <w:pPr>
        <w:pStyle w:val="Heading2"/>
        <w:rPr>
          <w:rtl/>
        </w:rPr>
      </w:pPr>
      <w:r>
        <w:rPr>
          <w:rFonts w:hint="cs"/>
          <w:rtl/>
        </w:rPr>
        <w:t xml:space="preserve">المادة (4): </w:t>
      </w:r>
    </w:p>
    <w:p w:rsidR="0063311F" w:rsidRDefault="0063311F" w:rsidP="0063311F">
      <w:pPr>
        <w:pStyle w:val="a"/>
        <w:ind w:firstLine="0"/>
        <w:rPr>
          <w:rtl/>
        </w:rPr>
      </w:pPr>
      <w:r>
        <w:rPr>
          <w:rFonts w:hint="cs"/>
          <w:rtl/>
        </w:rPr>
        <w:t>تهدف هذه المدونة إلى ما يلي:</w:t>
      </w:r>
    </w:p>
    <w:p w:rsidR="0063311F" w:rsidRDefault="0063311F" w:rsidP="0063311F">
      <w:pPr>
        <w:pStyle w:val="a"/>
        <w:numPr>
          <w:ilvl w:val="0"/>
          <w:numId w:val="2"/>
        </w:numPr>
        <w:jc w:val="both"/>
      </w:pPr>
      <w:r>
        <w:rPr>
          <w:rFonts w:hint="cs"/>
          <w:rtl/>
        </w:rPr>
        <w:t>إرساء معايير أخلاقية، وقواعد ومبادئ أساسية لآداب الوظيفة العامة، وقيم وثقافة مهنية عالية لدى موظفي الخدمة المدنية، وتعزيز الالتزام بهذه المعايير والقواعد والقيم، وترسيخ أسس الممارسات الجيدة والحاكمية الرشيدة، وذلك من خلال توعية موظفي الخدمة المدنية وتوجيههم نحو الأخلاقيات الوظيفية السليمة وأطر الانضباط الذاتي التي تحكم سير العمل في الخدمة المدنية والمنسجمة مع القوانين والأنظمة السارية، وكذلك من خلال بيان واجباتهم ومسؤولياتهم الوظيفية ودورهم في تحسين الخدمات وتعزيز المصداقية بالخدمة العامة.</w:t>
      </w:r>
    </w:p>
    <w:p w:rsidR="0063311F" w:rsidRDefault="0063311F" w:rsidP="0063311F">
      <w:pPr>
        <w:pStyle w:val="a"/>
        <w:numPr>
          <w:ilvl w:val="0"/>
          <w:numId w:val="2"/>
        </w:numPr>
        <w:jc w:val="both"/>
      </w:pPr>
      <w:r>
        <w:rPr>
          <w:rFonts w:hint="cs"/>
          <w:rtl/>
        </w:rPr>
        <w:t>تعزيز ثقة المواطن ومتلقي الخدمة العامة بعمل المؤسسات الحكومية، وزيادة الاحترام والتقدير لدورها في توفير الخدمات بأفضل طريقة ممكنة.</w:t>
      </w:r>
    </w:p>
    <w:p w:rsidR="0063311F" w:rsidRDefault="0063311F" w:rsidP="008C436A">
      <w:pPr>
        <w:pStyle w:val="Heading2"/>
        <w:rPr>
          <w:rtl/>
        </w:rPr>
      </w:pPr>
      <w:r>
        <w:rPr>
          <w:rFonts w:hint="cs"/>
          <w:rtl/>
        </w:rPr>
        <w:t>المادة (5):</w:t>
      </w:r>
    </w:p>
    <w:p w:rsidR="0063311F" w:rsidRDefault="0063311F" w:rsidP="0063311F">
      <w:pPr>
        <w:pStyle w:val="a"/>
        <w:rPr>
          <w:rtl/>
        </w:rPr>
      </w:pPr>
      <w:r>
        <w:rPr>
          <w:rFonts w:hint="cs"/>
          <w:rtl/>
        </w:rPr>
        <w:t xml:space="preserve">واجبات الموظف </w:t>
      </w:r>
      <w:r w:rsidR="00C228D0">
        <w:rPr>
          <w:rFonts w:hint="cs"/>
          <w:rtl/>
        </w:rPr>
        <w:t>و</w:t>
      </w:r>
      <w:r>
        <w:rPr>
          <w:rFonts w:hint="cs"/>
          <w:rtl/>
        </w:rPr>
        <w:t>مسؤولياته العامة، على الموظف:</w:t>
      </w:r>
    </w:p>
    <w:p w:rsidR="0063311F" w:rsidRDefault="0063311F" w:rsidP="0063311F">
      <w:pPr>
        <w:pStyle w:val="a"/>
        <w:numPr>
          <w:ilvl w:val="0"/>
          <w:numId w:val="3"/>
        </w:numPr>
        <w:jc w:val="both"/>
      </w:pPr>
      <w:r>
        <w:rPr>
          <w:rFonts w:hint="cs"/>
          <w:rtl/>
        </w:rPr>
        <w:lastRenderedPageBreak/>
        <w:t>أداء واجبات وظيفته ومهامها الموكلة إليه بنشاط متوخياً الأمانة والنزاهة والدقة و</w:t>
      </w:r>
      <w:r w:rsidR="00C228D0">
        <w:rPr>
          <w:rFonts w:hint="cs"/>
          <w:rtl/>
        </w:rPr>
        <w:t>المهنية و</w:t>
      </w:r>
      <w:r>
        <w:rPr>
          <w:rFonts w:hint="cs"/>
          <w:rtl/>
        </w:rPr>
        <w:t>التجرد وبأقصى إمكانياته، وأن يعمل على خدمة أهداف وغايات الدائرة وتحقيق المصلحة العامة دون سواها.</w:t>
      </w:r>
    </w:p>
    <w:p w:rsidR="0063311F" w:rsidRDefault="0063311F" w:rsidP="0063311F">
      <w:pPr>
        <w:pStyle w:val="a"/>
        <w:numPr>
          <w:ilvl w:val="0"/>
          <w:numId w:val="3"/>
        </w:numPr>
        <w:jc w:val="both"/>
      </w:pPr>
      <w:r>
        <w:rPr>
          <w:rFonts w:hint="cs"/>
          <w:rtl/>
        </w:rPr>
        <w:t>الحرص على الإلمام بالقوانين والأنظمة النافذة وتطبيقها دون أي تجاوز أو مخالفة أو إهمال.</w:t>
      </w:r>
    </w:p>
    <w:p w:rsidR="0063311F" w:rsidRDefault="0063311F" w:rsidP="0063311F">
      <w:pPr>
        <w:pStyle w:val="a"/>
        <w:numPr>
          <w:ilvl w:val="0"/>
          <w:numId w:val="3"/>
        </w:numPr>
        <w:jc w:val="both"/>
      </w:pPr>
      <w:r>
        <w:rPr>
          <w:rFonts w:hint="cs"/>
          <w:rtl/>
        </w:rPr>
        <w:t>تكريس أوقات الدوام الرسمي للقيام بمهام وواجبات وظيفته، وعدم القيام بأي نشاط لا يتعلق بواجباته الرسمية.</w:t>
      </w:r>
    </w:p>
    <w:p w:rsidR="0063311F" w:rsidRDefault="0063311F" w:rsidP="0063311F">
      <w:pPr>
        <w:pStyle w:val="a"/>
        <w:numPr>
          <w:ilvl w:val="0"/>
          <w:numId w:val="3"/>
        </w:numPr>
        <w:jc w:val="both"/>
      </w:pPr>
      <w:r>
        <w:rPr>
          <w:rFonts w:hint="cs"/>
          <w:rtl/>
        </w:rPr>
        <w:t>السعي الدائم لتحسين أدائه وتطوير قدراته المهنية والاطلاع على آخر المستجدات في مجال عمله وعمل الدائرة التي يعمل لديها، والقيام بتقديم المقترحات التي من شأنها تحسين أساليب العمل ورفع مستوى الأداء في الدائرة، والمساعدة في توفير بيئة عمل آمنة وصحية.</w:t>
      </w:r>
    </w:p>
    <w:p w:rsidR="0063311F" w:rsidRDefault="0063311F" w:rsidP="0063311F">
      <w:pPr>
        <w:pStyle w:val="a"/>
        <w:numPr>
          <w:ilvl w:val="0"/>
          <w:numId w:val="3"/>
        </w:numPr>
        <w:jc w:val="both"/>
      </w:pPr>
      <w:r>
        <w:rPr>
          <w:rFonts w:hint="cs"/>
          <w:rtl/>
        </w:rPr>
        <w:t>الامتناع عن أي تصرفات أو ممارسات أو أعمال تنتهك الآداب والسلوك القويم، والامتناع عن الإساءة إلى الآراء السياسية أو المعتقدات الدينية للآخرين داخل أو خارج دائرته أو التحريض ضدها.</w:t>
      </w:r>
    </w:p>
    <w:p w:rsidR="0063311F" w:rsidRDefault="0063311F" w:rsidP="0063311F">
      <w:pPr>
        <w:pStyle w:val="a"/>
        <w:numPr>
          <w:ilvl w:val="0"/>
          <w:numId w:val="3"/>
        </w:numPr>
        <w:jc w:val="both"/>
      </w:pPr>
      <w:r>
        <w:rPr>
          <w:rFonts w:hint="cs"/>
          <w:rtl/>
        </w:rPr>
        <w:t>تسهيل إجراءات التحقق والتفتيش التي تقوم بها الجهات المختصة بجميع الوسائل الممكنة وتقديم المعلومات والرد على الاستفسارات التي بحوزته للمسؤولين عن مهمات التحقيق والتفتيش، وذلك وفقاً للقوانين والأنظمة النافذة.</w:t>
      </w:r>
    </w:p>
    <w:p w:rsidR="0063311F" w:rsidRDefault="0063311F" w:rsidP="0063311F">
      <w:pPr>
        <w:pStyle w:val="a"/>
        <w:numPr>
          <w:ilvl w:val="0"/>
          <w:numId w:val="3"/>
        </w:numPr>
        <w:jc w:val="both"/>
      </w:pPr>
      <w:r>
        <w:rPr>
          <w:rFonts w:hint="cs"/>
          <w:rtl/>
        </w:rPr>
        <w:t>عدم الإضراب عن العمل أو تحريض الغير عليه، والامتناع عن تنظيم العرائض الجماعية المتعلقة بالوظيفة أو الاشتراك في تنظيمها مهما كانت الأسباب والدوافع، والالتزام بطرق التظلم الواجبة الإتباع.</w:t>
      </w:r>
    </w:p>
    <w:p w:rsidR="0063311F" w:rsidRDefault="0063311F" w:rsidP="0063311F">
      <w:pPr>
        <w:pStyle w:val="a"/>
        <w:numPr>
          <w:ilvl w:val="0"/>
          <w:numId w:val="3"/>
        </w:numPr>
        <w:jc w:val="both"/>
      </w:pPr>
      <w:r>
        <w:rPr>
          <w:rFonts w:hint="cs"/>
          <w:rtl/>
        </w:rPr>
        <w:t>الإيفاء بكل المستحقات المالية المترتبة عليه للدائرة وفقاً للقوانين والأنظمة النافذة دون تأخير.</w:t>
      </w:r>
    </w:p>
    <w:p w:rsidR="0063311F" w:rsidRDefault="0063311F" w:rsidP="008C436A">
      <w:pPr>
        <w:pStyle w:val="Heading2"/>
        <w:rPr>
          <w:rtl/>
        </w:rPr>
      </w:pPr>
      <w:r>
        <w:rPr>
          <w:rFonts w:hint="cs"/>
          <w:rtl/>
        </w:rPr>
        <w:t>المادة (6): التعامل مع الآخرين</w:t>
      </w:r>
    </w:p>
    <w:p w:rsidR="0063311F" w:rsidRPr="0063311F" w:rsidRDefault="0063311F" w:rsidP="0063311F">
      <w:pPr>
        <w:pStyle w:val="a"/>
        <w:numPr>
          <w:ilvl w:val="0"/>
          <w:numId w:val="4"/>
        </w:numPr>
        <w:jc w:val="both"/>
        <w:rPr>
          <w:b/>
          <w:bCs/>
        </w:rPr>
      </w:pPr>
      <w:r w:rsidRPr="0063311F">
        <w:rPr>
          <w:rFonts w:hint="cs"/>
          <w:b/>
          <w:bCs/>
          <w:rtl/>
        </w:rPr>
        <w:t>في مجال التعامل مع متلقي الخدمة، على الموظف:</w:t>
      </w:r>
    </w:p>
    <w:p w:rsidR="0063311F" w:rsidRDefault="0063311F" w:rsidP="0063311F">
      <w:pPr>
        <w:pStyle w:val="a"/>
        <w:numPr>
          <w:ilvl w:val="0"/>
          <w:numId w:val="5"/>
        </w:numPr>
        <w:jc w:val="both"/>
      </w:pPr>
      <w:r>
        <w:rPr>
          <w:rFonts w:hint="cs"/>
          <w:rtl/>
        </w:rPr>
        <w:t>احترام حقوق ومصالح الآخرين دون استثناء، والتعامل مع الجمهور باحترام ولباقة وكياسة وحيادية وتجرد وموضوعية دون تمييز على أساس العرق أو النوع الاجتماعي أو المعتقدات الدينية أو السياسية أو الوضع الاجتماعي أو السن أو الوضع الجسماني أو أي شكل من أشكال التمييز.</w:t>
      </w:r>
    </w:p>
    <w:p w:rsidR="0063311F" w:rsidRDefault="0063311F" w:rsidP="0063311F">
      <w:pPr>
        <w:pStyle w:val="a"/>
        <w:numPr>
          <w:ilvl w:val="0"/>
          <w:numId w:val="5"/>
        </w:numPr>
        <w:jc w:val="both"/>
      </w:pPr>
      <w:r>
        <w:rPr>
          <w:rFonts w:hint="cs"/>
          <w:rtl/>
        </w:rPr>
        <w:t>السعي إلى اكتساب ثقة الجمهور من خلال نزاهته وتجاوبه وسلوكه السليم في كل أعماله بما يتوافق مع القوانين والأنظمة والتعليمات النافذة.</w:t>
      </w:r>
    </w:p>
    <w:p w:rsidR="0063311F" w:rsidRDefault="0063311F" w:rsidP="0063311F">
      <w:pPr>
        <w:pStyle w:val="a"/>
        <w:numPr>
          <w:ilvl w:val="0"/>
          <w:numId w:val="5"/>
        </w:numPr>
        <w:jc w:val="both"/>
      </w:pPr>
      <w:r>
        <w:rPr>
          <w:rFonts w:hint="cs"/>
          <w:rtl/>
        </w:rPr>
        <w:t>إنجاز المعاملات المطلوبة بالسرعة والدقة المطلوبة وضمن حدود الا</w:t>
      </w:r>
      <w:r w:rsidR="0099486F">
        <w:rPr>
          <w:rFonts w:hint="cs"/>
          <w:rtl/>
        </w:rPr>
        <w:t>ختصاص، والإجابة على استفسارات و</w:t>
      </w:r>
      <w:r>
        <w:rPr>
          <w:rFonts w:hint="cs"/>
          <w:rtl/>
        </w:rPr>
        <w:t>شكاوي</w:t>
      </w:r>
      <w:r w:rsidR="0099486F">
        <w:rPr>
          <w:rFonts w:hint="cs"/>
          <w:rtl/>
        </w:rPr>
        <w:t xml:space="preserve"> </w:t>
      </w:r>
      <w:r>
        <w:rPr>
          <w:rFonts w:hint="cs"/>
          <w:rtl/>
        </w:rPr>
        <w:t>متلقي الخدمة بدقة وموضوعية وسرعة، وبيان الأسباب في حال عدم الموافقة أو حصول تأخير على معاملاتهم.</w:t>
      </w:r>
    </w:p>
    <w:p w:rsidR="0063311F" w:rsidRDefault="0063311F" w:rsidP="0063311F">
      <w:pPr>
        <w:pStyle w:val="a"/>
        <w:numPr>
          <w:ilvl w:val="0"/>
          <w:numId w:val="5"/>
        </w:numPr>
        <w:jc w:val="both"/>
      </w:pPr>
      <w:r>
        <w:rPr>
          <w:rFonts w:hint="cs"/>
          <w:rtl/>
        </w:rPr>
        <w:t>توفير المعلومات المطلوبة لمتلقي الخدمة والمتعلقة بأعمال ونشاطات دائرته بدقة وسرعة دون خداع أو تضليل وفقاً للتشريعات ال</w:t>
      </w:r>
      <w:r w:rsidR="00F63266">
        <w:rPr>
          <w:rFonts w:hint="cs"/>
          <w:rtl/>
        </w:rPr>
        <w:t xml:space="preserve">نافذة، والقيام بإرشادهم إلى آلية تقديم </w:t>
      </w:r>
      <w:r>
        <w:rPr>
          <w:rFonts w:hint="cs"/>
          <w:rtl/>
        </w:rPr>
        <w:t>الشك</w:t>
      </w:r>
      <w:r w:rsidR="0099486F">
        <w:rPr>
          <w:rFonts w:hint="cs"/>
          <w:rtl/>
        </w:rPr>
        <w:t>ا</w:t>
      </w:r>
      <w:r>
        <w:rPr>
          <w:rFonts w:hint="cs"/>
          <w:rtl/>
        </w:rPr>
        <w:t>وي في حالة رغبتهم في رفع شكوى إلى الجهات المعنية.</w:t>
      </w:r>
    </w:p>
    <w:p w:rsidR="0063311F" w:rsidRDefault="0063311F" w:rsidP="0063311F">
      <w:pPr>
        <w:pStyle w:val="a"/>
        <w:numPr>
          <w:ilvl w:val="0"/>
          <w:numId w:val="5"/>
        </w:numPr>
        <w:jc w:val="both"/>
      </w:pPr>
      <w:r>
        <w:rPr>
          <w:rFonts w:hint="cs"/>
          <w:rtl/>
        </w:rPr>
        <w:lastRenderedPageBreak/>
        <w:t>إعطاء أولوية العناية والرعاية لذوي الاحتياجات الخاصة وتقديم العون والمساعدة لهم.</w:t>
      </w:r>
    </w:p>
    <w:p w:rsidR="0063311F" w:rsidRDefault="0063311F" w:rsidP="0063311F">
      <w:pPr>
        <w:pStyle w:val="a"/>
        <w:numPr>
          <w:ilvl w:val="0"/>
          <w:numId w:val="5"/>
        </w:numPr>
        <w:jc w:val="both"/>
      </w:pPr>
      <w:r>
        <w:rPr>
          <w:rFonts w:hint="cs"/>
          <w:rtl/>
        </w:rPr>
        <w:t>التعامل مع الوثائق والمعلومات الشخصية المتعلقة بالأفراد الذين يتعامل معهم بسرية تامة ووفقاً للقوانين والأنظمة المعمول بها، وعدم استغلال هذه المعلومات لغايات شخصية.</w:t>
      </w:r>
    </w:p>
    <w:p w:rsidR="0063311F" w:rsidRDefault="0063311F" w:rsidP="0063311F">
      <w:pPr>
        <w:pStyle w:val="a"/>
        <w:numPr>
          <w:ilvl w:val="0"/>
          <w:numId w:val="5"/>
        </w:numPr>
        <w:jc w:val="both"/>
      </w:pPr>
      <w:r>
        <w:rPr>
          <w:rFonts w:hint="cs"/>
          <w:rtl/>
        </w:rPr>
        <w:t>الامتناع عن أي عمل يؤثر سلباً على ثقة الجمهور بالوظيفة العامة.</w:t>
      </w:r>
    </w:p>
    <w:p w:rsidR="0063311F" w:rsidRPr="0063311F" w:rsidRDefault="0063311F" w:rsidP="0063311F">
      <w:pPr>
        <w:pStyle w:val="a"/>
        <w:numPr>
          <w:ilvl w:val="0"/>
          <w:numId w:val="4"/>
        </w:numPr>
        <w:jc w:val="both"/>
        <w:rPr>
          <w:b/>
          <w:bCs/>
        </w:rPr>
      </w:pPr>
      <w:r w:rsidRPr="0063311F">
        <w:rPr>
          <w:rFonts w:hint="cs"/>
          <w:b/>
          <w:bCs/>
          <w:rtl/>
        </w:rPr>
        <w:t>في مجال التعامل مع رؤسائه، على الموظف:</w:t>
      </w:r>
    </w:p>
    <w:p w:rsidR="0063311F" w:rsidRDefault="00F63266" w:rsidP="0063311F">
      <w:pPr>
        <w:pStyle w:val="a"/>
        <w:numPr>
          <w:ilvl w:val="0"/>
          <w:numId w:val="6"/>
        </w:numPr>
        <w:jc w:val="both"/>
      </w:pPr>
      <w:r>
        <w:rPr>
          <w:rFonts w:hint="cs"/>
          <w:rtl/>
        </w:rPr>
        <w:t xml:space="preserve">التقيد بتنفيذ أوامر رؤسائه </w:t>
      </w:r>
      <w:r w:rsidR="0099486F">
        <w:rPr>
          <w:rFonts w:hint="cs"/>
          <w:rtl/>
        </w:rPr>
        <w:t>و</w:t>
      </w:r>
      <w:r w:rsidR="0063311F">
        <w:rPr>
          <w:rFonts w:hint="cs"/>
          <w:rtl/>
        </w:rPr>
        <w:t>توجيهاتهم وتعليماتهم وفق التسلسل الإداري، وإذا كانت تلك الأوامر والتعليمات مخالفة للتشريعات النافذة فعلى الموظف أن يعلم رئيسه خطياً إلى المخالفة الحاصلة، ولا يلتزم بتنفيذ هذه الأوامر والتعليمات إلا إذا أكدها رئيسة خطياً، وله في هذه الحالة أن يعلم ديوان المحاسبة بالمخالفة الحاصلة، وفي جميع الأحوال على الموظف أن يرفض تنفيذ التعليمات إذا كانت مخالفتها تشكل مخالفة أو جنحة أو جن</w:t>
      </w:r>
      <w:r>
        <w:rPr>
          <w:rFonts w:hint="cs"/>
          <w:rtl/>
        </w:rPr>
        <w:t xml:space="preserve">اية يعاقب عليها قانون العقوبات </w:t>
      </w:r>
      <w:r w:rsidR="0063311F">
        <w:rPr>
          <w:rFonts w:hint="cs"/>
          <w:rtl/>
        </w:rPr>
        <w:t>أو أي تشريع نافذ آخر.</w:t>
      </w:r>
    </w:p>
    <w:p w:rsidR="0063311F" w:rsidRDefault="0063311F" w:rsidP="0063311F">
      <w:pPr>
        <w:pStyle w:val="a"/>
        <w:numPr>
          <w:ilvl w:val="0"/>
          <w:numId w:val="6"/>
        </w:numPr>
        <w:jc w:val="both"/>
      </w:pPr>
      <w:r>
        <w:rPr>
          <w:rFonts w:hint="cs"/>
          <w:rtl/>
        </w:rPr>
        <w:t>التعامل مع رؤسائه باحترام وعدم محاولة كسب أي معاملة تفضيلية عبر أساليب التملق أو الخداع</w:t>
      </w:r>
      <w:r w:rsidR="0099486F">
        <w:rPr>
          <w:rFonts w:hint="cs"/>
          <w:rtl/>
        </w:rPr>
        <w:t xml:space="preserve"> أو من خلال الواسطة والمحسوبية.</w:t>
      </w:r>
    </w:p>
    <w:p w:rsidR="0063311F" w:rsidRDefault="0063311F" w:rsidP="0063311F">
      <w:pPr>
        <w:pStyle w:val="a"/>
        <w:numPr>
          <w:ilvl w:val="0"/>
          <w:numId w:val="6"/>
        </w:numPr>
        <w:jc w:val="both"/>
      </w:pPr>
      <w:r>
        <w:rPr>
          <w:rFonts w:hint="cs"/>
          <w:rtl/>
        </w:rPr>
        <w:t>عدم خداع أو تضليل رؤسائه، والامتناع عن إخفاء معلومات متعلقة بعمله بهدف التأثير على القرارات المتخذة أو إعاقة سير العمل، وعليه أن يتعاون مع رؤسائه وتزويدهم بالرأي والمشورة والخبرة التي يمتلكها بكل موضوعية وصدق، وأن يضع بتصرفهم المعلومات التي بحوزته بما فيه مصلحة العمل.</w:t>
      </w:r>
    </w:p>
    <w:p w:rsidR="0063311F" w:rsidRDefault="0063311F" w:rsidP="0063311F">
      <w:pPr>
        <w:pStyle w:val="a"/>
        <w:numPr>
          <w:ilvl w:val="0"/>
          <w:numId w:val="6"/>
        </w:numPr>
        <w:jc w:val="both"/>
      </w:pPr>
      <w:r>
        <w:rPr>
          <w:rFonts w:hint="cs"/>
          <w:rtl/>
        </w:rPr>
        <w:t xml:space="preserve">اعلام رئيس عن أي تجاوز أو مخالفة أو صعوبات </w:t>
      </w:r>
      <w:r w:rsidR="00CE4CE9" w:rsidRPr="00CE4CE9">
        <w:rPr>
          <w:rFonts w:hint="cs"/>
          <w:rtl/>
        </w:rPr>
        <w:t>يواجه</w:t>
      </w:r>
      <w:r w:rsidR="00CE4CE9">
        <w:rPr>
          <w:rFonts w:hint="cs"/>
          <w:rtl/>
        </w:rPr>
        <w:t>ا</w:t>
      </w:r>
      <w:r w:rsidRPr="00CE4CE9">
        <w:rPr>
          <w:rFonts w:hint="cs"/>
          <w:rtl/>
        </w:rPr>
        <w:t xml:space="preserve"> في </w:t>
      </w:r>
      <w:r>
        <w:rPr>
          <w:rFonts w:hint="cs"/>
          <w:rtl/>
        </w:rPr>
        <w:t xml:space="preserve">مجال العمل. </w:t>
      </w:r>
    </w:p>
    <w:p w:rsidR="0063311F" w:rsidRDefault="0063311F" w:rsidP="0063311F">
      <w:pPr>
        <w:pStyle w:val="a"/>
        <w:numPr>
          <w:ilvl w:val="0"/>
          <w:numId w:val="6"/>
        </w:numPr>
        <w:jc w:val="both"/>
      </w:pPr>
      <w:r>
        <w:rPr>
          <w:rFonts w:hint="cs"/>
          <w:rtl/>
        </w:rPr>
        <w:t>اطلاع رئيسه المباشر الجديد وبشكل كامل ودقيق على المواضيع والوثائق بما في ذلك الأمور العالقة، لضمان استمرارية العمل.</w:t>
      </w:r>
    </w:p>
    <w:p w:rsidR="0063311F" w:rsidRPr="0063311F" w:rsidRDefault="0063311F" w:rsidP="0063311F">
      <w:pPr>
        <w:pStyle w:val="a"/>
        <w:numPr>
          <w:ilvl w:val="0"/>
          <w:numId w:val="4"/>
        </w:numPr>
        <w:jc w:val="both"/>
        <w:rPr>
          <w:b/>
          <w:bCs/>
        </w:rPr>
      </w:pPr>
      <w:r w:rsidRPr="0063311F">
        <w:rPr>
          <w:rFonts w:hint="cs"/>
          <w:b/>
          <w:bCs/>
          <w:rtl/>
        </w:rPr>
        <w:t>في مجال التعامل مع الزملاء، على الموظف:</w:t>
      </w:r>
    </w:p>
    <w:p w:rsidR="0063311F" w:rsidRDefault="0063311F" w:rsidP="0063311F">
      <w:pPr>
        <w:pStyle w:val="a"/>
        <w:numPr>
          <w:ilvl w:val="0"/>
          <w:numId w:val="7"/>
        </w:numPr>
        <w:jc w:val="both"/>
      </w:pPr>
      <w:r>
        <w:rPr>
          <w:rFonts w:hint="cs"/>
          <w:rtl/>
        </w:rPr>
        <w:t>التعامل باحترام ولباقة وصدق مع زملائه، والمحافظة على علاقات سليمة وودية معهم، دون تمييز، والحرص على احترام خصوصياتهم والامتناع عن استغلال أية معلومات تتعلق بحياتهم الخاصة بقصد الإساءة.</w:t>
      </w:r>
    </w:p>
    <w:p w:rsidR="0063311F" w:rsidRDefault="0063311F" w:rsidP="0063311F">
      <w:pPr>
        <w:pStyle w:val="a"/>
        <w:numPr>
          <w:ilvl w:val="0"/>
          <w:numId w:val="7"/>
        </w:numPr>
        <w:jc w:val="both"/>
      </w:pPr>
      <w:r>
        <w:rPr>
          <w:rFonts w:hint="cs"/>
          <w:rtl/>
        </w:rPr>
        <w:t xml:space="preserve">التعاون مع زملائه ومشاركتهم آراءه بمهنية وموضوعية عالية وتقديم المساعدة لهم حيثما أمكن لحل المشكلات التي </w:t>
      </w:r>
      <w:r w:rsidR="004E6FBD">
        <w:rPr>
          <w:rFonts w:hint="cs"/>
          <w:rtl/>
        </w:rPr>
        <w:t>تواجههم</w:t>
      </w:r>
      <w:r>
        <w:rPr>
          <w:rFonts w:hint="cs"/>
          <w:rtl/>
        </w:rPr>
        <w:t xml:space="preserve"> في مجال العمل، والحرص على نشر الاتجاهات الإيجابية بين الزملاء للمساعدة في الارتقاء بأداء العمل وتحسين بيئة العمل وتجذير الثقافة المؤسسية السليمة في الدائرة.</w:t>
      </w:r>
    </w:p>
    <w:p w:rsidR="0063311F" w:rsidRDefault="0063311F" w:rsidP="0063311F">
      <w:pPr>
        <w:pStyle w:val="a"/>
        <w:numPr>
          <w:ilvl w:val="0"/>
          <w:numId w:val="7"/>
        </w:numPr>
        <w:jc w:val="both"/>
      </w:pPr>
      <w:r>
        <w:rPr>
          <w:rFonts w:hint="cs"/>
          <w:rtl/>
        </w:rPr>
        <w:t>الامتناع عن أية تصرفات أو ممارسات أو أعمال لا أخلاقية تنتهك الآداب العامة والسلوك القويم، والتزام الرجل باحترام المرأة كزميلة، وشريكة في العمل.</w:t>
      </w:r>
    </w:p>
    <w:p w:rsidR="0063311F" w:rsidRPr="0063311F" w:rsidRDefault="0063311F" w:rsidP="0063311F">
      <w:pPr>
        <w:pStyle w:val="a"/>
        <w:numPr>
          <w:ilvl w:val="0"/>
          <w:numId w:val="4"/>
        </w:numPr>
        <w:jc w:val="both"/>
        <w:rPr>
          <w:b/>
          <w:bCs/>
        </w:rPr>
      </w:pPr>
      <w:r w:rsidRPr="0063311F">
        <w:rPr>
          <w:b/>
          <w:bCs/>
          <w:rtl/>
        </w:rPr>
        <w:t>في مجال التعامل مع</w:t>
      </w:r>
      <w:r w:rsidRPr="0063311F">
        <w:rPr>
          <w:rFonts w:hint="cs"/>
          <w:b/>
          <w:bCs/>
          <w:rtl/>
        </w:rPr>
        <w:t xml:space="preserve"> مرؤوسيه، على الموظف:</w:t>
      </w:r>
    </w:p>
    <w:p w:rsidR="0063311F" w:rsidRDefault="0063311F" w:rsidP="0063311F">
      <w:pPr>
        <w:pStyle w:val="a"/>
        <w:numPr>
          <w:ilvl w:val="0"/>
          <w:numId w:val="8"/>
        </w:numPr>
        <w:jc w:val="both"/>
      </w:pPr>
      <w:r>
        <w:rPr>
          <w:rFonts w:hint="cs"/>
          <w:rtl/>
        </w:rPr>
        <w:t xml:space="preserve">تنمية قدرات مرؤوسيه ومساعدتهم وتحفيزهم على تحسين أدائهم، وأن يكون قدوة حسنة لمرؤوسيه بالعمل على الالتزام بالقوانين والأنظمة والتعليمات النافذة. </w:t>
      </w:r>
    </w:p>
    <w:p w:rsidR="0063311F" w:rsidRDefault="0063311F" w:rsidP="0063311F">
      <w:pPr>
        <w:pStyle w:val="a"/>
        <w:numPr>
          <w:ilvl w:val="0"/>
          <w:numId w:val="8"/>
        </w:numPr>
        <w:jc w:val="both"/>
      </w:pPr>
      <w:r>
        <w:rPr>
          <w:rFonts w:hint="cs"/>
          <w:rtl/>
        </w:rPr>
        <w:t>نقل المعرفة والخبرات التي اكتسبها إلى مرؤوسيه وتشجيعهم على زيادة تبادل المعلومات ونقل المعرفة فيما بينهم.</w:t>
      </w:r>
    </w:p>
    <w:p w:rsidR="0063311F" w:rsidRDefault="0063311F" w:rsidP="0063311F">
      <w:pPr>
        <w:pStyle w:val="a"/>
        <w:numPr>
          <w:ilvl w:val="0"/>
          <w:numId w:val="8"/>
        </w:numPr>
        <w:jc w:val="both"/>
      </w:pPr>
      <w:r>
        <w:rPr>
          <w:rFonts w:hint="cs"/>
          <w:rtl/>
        </w:rPr>
        <w:lastRenderedPageBreak/>
        <w:t>الأشراف على مرؤوسيه ومساءلتهم عن أعمالهم، وتقييم أدائهم بموضوعية وتجرد والسعي لتوفير فرص التدريب والتطوير لهم وفقاً للأنظمة والتعليمات النافذة ذات العلاقة.</w:t>
      </w:r>
    </w:p>
    <w:p w:rsidR="0063311F" w:rsidRDefault="0063311F" w:rsidP="0063311F">
      <w:pPr>
        <w:pStyle w:val="a"/>
        <w:numPr>
          <w:ilvl w:val="0"/>
          <w:numId w:val="8"/>
        </w:numPr>
        <w:jc w:val="both"/>
      </w:pPr>
      <w:r>
        <w:rPr>
          <w:rFonts w:hint="cs"/>
          <w:rtl/>
        </w:rPr>
        <w:t>رفض أية ضغوطات من طرف ثالث تؤدي إلى التعامل مع المرؤوس معاملة تفضيلية.</w:t>
      </w:r>
    </w:p>
    <w:p w:rsidR="0063311F" w:rsidRDefault="0063311F" w:rsidP="0063311F">
      <w:pPr>
        <w:pStyle w:val="a"/>
        <w:numPr>
          <w:ilvl w:val="0"/>
          <w:numId w:val="8"/>
        </w:numPr>
        <w:jc w:val="both"/>
      </w:pPr>
      <w:r>
        <w:rPr>
          <w:rFonts w:hint="cs"/>
          <w:rtl/>
        </w:rPr>
        <w:t>احترام حقوق مرؤوسيه والتعاون معهم بمهنية عالية دون محاباة أو تمييز.</w:t>
      </w:r>
    </w:p>
    <w:p w:rsidR="0063311F" w:rsidRDefault="0063311F" w:rsidP="0063311F">
      <w:pPr>
        <w:pStyle w:val="a"/>
        <w:numPr>
          <w:ilvl w:val="0"/>
          <w:numId w:val="8"/>
        </w:numPr>
        <w:jc w:val="both"/>
      </w:pPr>
      <w:r>
        <w:rPr>
          <w:rFonts w:hint="cs"/>
          <w:rtl/>
        </w:rPr>
        <w:t>الالتزام بأن تكون التوجيهات لمرؤوسيه خطية في حالة تلقي ملاحظة خطية من مرؤوسه بأن أوامره أو توجيهاته التي أصدرها مخالفة للتشريعات المعمول بها.</w:t>
      </w:r>
    </w:p>
    <w:p w:rsidR="0063311F" w:rsidRDefault="0063311F" w:rsidP="008C436A">
      <w:pPr>
        <w:pStyle w:val="Heading2"/>
        <w:rPr>
          <w:rtl/>
        </w:rPr>
      </w:pPr>
      <w:r>
        <w:rPr>
          <w:rFonts w:hint="cs"/>
          <w:rtl/>
        </w:rPr>
        <w:t>المادة (7): الحفاظ على السرية وآليات الإفصاح عن المعلومات على الموظف:</w:t>
      </w:r>
    </w:p>
    <w:p w:rsidR="0063311F" w:rsidRDefault="0063311F" w:rsidP="0063311F">
      <w:pPr>
        <w:pStyle w:val="a"/>
        <w:numPr>
          <w:ilvl w:val="0"/>
          <w:numId w:val="9"/>
        </w:numPr>
        <w:jc w:val="both"/>
      </w:pPr>
      <w:r>
        <w:rPr>
          <w:rFonts w:hint="cs"/>
          <w:rtl/>
        </w:rPr>
        <w:t>عدم الإفشاء للغير المعلومات الرسمية والوثائق والمستندات التي حصل أو اطلع عليها أثناء قيامه بوظيفته سواء كان كتابياً أو شفوياً أو الكترونياً، وصدر بشأن سريتها تعليمات أو قرارات أو ت</w:t>
      </w:r>
      <w:r w:rsidR="001F0D59">
        <w:rPr>
          <w:rFonts w:hint="cs"/>
          <w:rtl/>
        </w:rPr>
        <w:t>شريعات خاصة، أو يجب أن تظل مكتوم</w:t>
      </w:r>
      <w:r>
        <w:rPr>
          <w:rFonts w:hint="cs"/>
          <w:rtl/>
        </w:rPr>
        <w:t xml:space="preserve">ة بطبيعتها، حتى بعد انتهاء مدة خدمته، إلا إذا حصل على موافقة خطية من </w:t>
      </w:r>
      <w:r w:rsidRPr="0063311F">
        <w:rPr>
          <w:rFonts w:hint="cs"/>
          <w:rtl/>
        </w:rPr>
        <w:t xml:space="preserve">الوزير </w:t>
      </w:r>
      <w:r>
        <w:rPr>
          <w:rFonts w:hint="cs"/>
          <w:rtl/>
        </w:rPr>
        <w:t>بذلك.</w:t>
      </w:r>
    </w:p>
    <w:p w:rsidR="0063311F" w:rsidRDefault="0063311F" w:rsidP="0063311F">
      <w:pPr>
        <w:pStyle w:val="a"/>
        <w:numPr>
          <w:ilvl w:val="0"/>
          <w:numId w:val="9"/>
        </w:numPr>
        <w:jc w:val="both"/>
      </w:pPr>
      <w:r>
        <w:rPr>
          <w:rFonts w:hint="cs"/>
          <w:rtl/>
        </w:rPr>
        <w:t>الامتناع عن الإدلاء بأي تعليق أو تصريح أو مداخلة تتعلق بمواضيع ما زالت قيد الدراسة أو المداومة لدى الأجهزة الحكومية.</w:t>
      </w:r>
    </w:p>
    <w:p w:rsidR="0063311F" w:rsidRDefault="0063311F" w:rsidP="0063311F">
      <w:pPr>
        <w:pStyle w:val="a"/>
        <w:numPr>
          <w:ilvl w:val="0"/>
          <w:numId w:val="9"/>
        </w:numPr>
        <w:jc w:val="both"/>
      </w:pPr>
      <w:r>
        <w:rPr>
          <w:rFonts w:hint="cs"/>
          <w:rtl/>
        </w:rPr>
        <w:t>إعلام الأمين العام في حال طلبه للشهادة في المحاكم المختصة، إلا إذا تعلقت الشهادة بمعلومات يحظر القانون إفشاءها وبشكل يتفق مع القوانين والأنظمة المعمول بها.</w:t>
      </w:r>
    </w:p>
    <w:p w:rsidR="0063311F" w:rsidRDefault="0063311F" w:rsidP="0063311F">
      <w:pPr>
        <w:pStyle w:val="a"/>
        <w:numPr>
          <w:ilvl w:val="0"/>
          <w:numId w:val="9"/>
        </w:numPr>
        <w:jc w:val="both"/>
      </w:pPr>
      <w:r>
        <w:rPr>
          <w:rFonts w:hint="cs"/>
          <w:rtl/>
        </w:rPr>
        <w:t>الإفصاح بشكل كامل ودقيق عن كل المعلومات الرسمية التي تستوجب الإفصاح عنها بحكم وظيفته.</w:t>
      </w:r>
    </w:p>
    <w:p w:rsidR="0063311F" w:rsidRDefault="0063311F" w:rsidP="008C436A">
      <w:pPr>
        <w:pStyle w:val="Heading2"/>
        <w:rPr>
          <w:rtl/>
        </w:rPr>
      </w:pPr>
      <w:r>
        <w:rPr>
          <w:rFonts w:hint="cs"/>
          <w:rtl/>
        </w:rPr>
        <w:t>المادة (8):</w:t>
      </w:r>
    </w:p>
    <w:p w:rsidR="00DE4975" w:rsidRPr="00DE4975" w:rsidRDefault="00DE4975" w:rsidP="00CE4CE9">
      <w:pPr>
        <w:pStyle w:val="a"/>
        <w:ind w:firstLine="0"/>
        <w:rPr>
          <w:rtl/>
        </w:rPr>
      </w:pPr>
      <w:r>
        <w:rPr>
          <w:rFonts w:hint="cs"/>
          <w:rtl/>
        </w:rPr>
        <w:t>قبول أو طلب الهدايا والامتيازات والفوائد الأخرى:</w:t>
      </w:r>
    </w:p>
    <w:p w:rsidR="0063311F" w:rsidRDefault="0063311F" w:rsidP="0063311F">
      <w:pPr>
        <w:pStyle w:val="a"/>
        <w:numPr>
          <w:ilvl w:val="0"/>
          <w:numId w:val="10"/>
        </w:numPr>
        <w:jc w:val="both"/>
      </w:pPr>
      <w:r>
        <w:rPr>
          <w:rFonts w:hint="cs"/>
          <w:rtl/>
        </w:rPr>
        <w:t>عدم قبول أو طلب أي هدية أو ضيافة أو أي فوائد أخرى من أي نوع كانت، سواء كانت مباشرة أو بالواسطة، قد يكون لها تأثير مباشر أو غير مباشر على موضوعيته في تنفيذ مهامه الوظيفية أو من شأنها أن تؤثر على قراراته، أو قد تضطره للالتزام بشيء ما لقاء قبولها.</w:t>
      </w:r>
    </w:p>
    <w:p w:rsidR="00DE4975" w:rsidRDefault="00DE4975" w:rsidP="0063311F">
      <w:pPr>
        <w:pStyle w:val="a"/>
        <w:numPr>
          <w:ilvl w:val="0"/>
          <w:numId w:val="10"/>
        </w:numPr>
        <w:jc w:val="both"/>
      </w:pPr>
      <w:r>
        <w:rPr>
          <w:rFonts w:hint="cs"/>
          <w:rtl/>
        </w:rPr>
        <w:t>عندما يكون الموظف في حالة لا يمكنه فيها رفض الهدايا أو الضيافة أو الفوائد الأخرى التي لا تنطبق عليها الحالات الواردة في الفقرة (أ) من هذه المادة، أو عندما يعتقد أن قبول أنواع معينة من الضيافة سيعود بنفع جيد على المؤسسة، على الموظف اعلام رئيسه المباشر خطياً، وعلى الرئيس المباشر اعلام الموظف خطياً ما إذا كان يجب رفض الهدايا أو الضيافة أو الفوائد الأخرى أو الاحتفاظ بها من قبل الدائرة، أو التبرع بها لمؤسسة خيرية، أو التصرف بها أو الاحتفاظ بها من قبل الموظف المعني.</w:t>
      </w:r>
    </w:p>
    <w:p w:rsidR="001F0D59" w:rsidRDefault="001F0D59" w:rsidP="0063311F">
      <w:pPr>
        <w:pStyle w:val="a"/>
        <w:numPr>
          <w:ilvl w:val="0"/>
          <w:numId w:val="10"/>
        </w:numPr>
        <w:jc w:val="both"/>
      </w:pPr>
      <w:r>
        <w:rPr>
          <w:rFonts w:hint="cs"/>
          <w:rtl/>
        </w:rPr>
        <w:t>تقوم الدائرة بفتح سجل خاص بالهدايا المقدمة للدائرة تسجل فيها الهدايا الواردة في الفقرة (ب) من هذه المادة وكيفية العامل معها سواء كانت من خلال الاحتفاظ بها في الدائرة أو التبرع بها أو الاحتفاظ بها من قبل الموظف.</w:t>
      </w:r>
    </w:p>
    <w:p w:rsidR="004E6FBD" w:rsidRDefault="004E6FBD" w:rsidP="008C436A">
      <w:pPr>
        <w:pStyle w:val="Heading2"/>
        <w:rPr>
          <w:rtl/>
        </w:rPr>
      </w:pPr>
      <w:r>
        <w:rPr>
          <w:rFonts w:hint="cs"/>
          <w:rtl/>
        </w:rPr>
        <w:lastRenderedPageBreak/>
        <w:t xml:space="preserve">المادة (9): </w:t>
      </w:r>
    </w:p>
    <w:p w:rsidR="00DE4975" w:rsidRDefault="00DE4975" w:rsidP="004E6FBD">
      <w:pPr>
        <w:pStyle w:val="a"/>
        <w:ind w:firstLine="0"/>
        <w:jc w:val="both"/>
      </w:pPr>
      <w:r>
        <w:rPr>
          <w:rFonts w:hint="cs"/>
          <w:rtl/>
        </w:rPr>
        <w:t>تضارب المصالح على الموظف:</w:t>
      </w:r>
    </w:p>
    <w:p w:rsidR="006D6A85" w:rsidRDefault="006D6A85" w:rsidP="006D6A85">
      <w:pPr>
        <w:pStyle w:val="a"/>
        <w:numPr>
          <w:ilvl w:val="0"/>
          <w:numId w:val="19"/>
        </w:numPr>
        <w:jc w:val="both"/>
      </w:pPr>
      <w:r>
        <w:rPr>
          <w:rFonts w:hint="cs"/>
          <w:rtl/>
        </w:rPr>
        <w:t>الامتناع عن القيام بأي نشاط من شأنه أن يؤدي إلى نشوء تضارب حقيقي أو ظاهري أو محتمل بين مصالحة الشخصية من جهة وبين مسؤولياته ومهامه الوظيفية من جهة أخرى.</w:t>
      </w:r>
    </w:p>
    <w:p w:rsidR="0063311F" w:rsidRDefault="0063311F" w:rsidP="006D6A85">
      <w:pPr>
        <w:pStyle w:val="a"/>
        <w:numPr>
          <w:ilvl w:val="0"/>
          <w:numId w:val="19"/>
        </w:numPr>
        <w:jc w:val="both"/>
      </w:pPr>
      <w:r>
        <w:rPr>
          <w:rFonts w:hint="cs"/>
          <w:rtl/>
        </w:rPr>
        <w:t>الامتناع عن القيام بأي نشاط لا يتناسب مع أدائه الموضوعي والمتجرد لمهامه، أو يمكن أن يؤدي إلى معاملة تفضيلية لأشخاص طبيعيين أو اعتباريين في تعاملاتهم</w:t>
      </w:r>
      <w:r w:rsidR="001F0D59">
        <w:rPr>
          <w:rFonts w:hint="cs"/>
          <w:rtl/>
        </w:rPr>
        <w:t xml:space="preserve"> مع الحكومة، أو يسيء لسمعة دائرته</w:t>
      </w:r>
      <w:r>
        <w:rPr>
          <w:rFonts w:hint="cs"/>
          <w:rtl/>
        </w:rPr>
        <w:t xml:space="preserve"> أو يعرض علاقتها مع الجمهور للخطر.</w:t>
      </w:r>
    </w:p>
    <w:p w:rsidR="0063311F" w:rsidRDefault="001F0D59" w:rsidP="006D6A85">
      <w:pPr>
        <w:pStyle w:val="a"/>
        <w:numPr>
          <w:ilvl w:val="0"/>
          <w:numId w:val="19"/>
        </w:numPr>
        <w:jc w:val="both"/>
      </w:pPr>
      <w:r>
        <w:rPr>
          <w:rFonts w:hint="cs"/>
          <w:rtl/>
        </w:rPr>
        <w:t>إ</w:t>
      </w:r>
      <w:r w:rsidR="0063311F">
        <w:rPr>
          <w:rFonts w:hint="cs"/>
          <w:rtl/>
        </w:rPr>
        <w:t>علام رئيس المباشر خطياً وبشكل فوري في حال تضارب مصالحه مع أي شخص في تعاملاته مع الحكومة، أو إذا نشأ التضارب بين المصلحة الشخصية والمصلحة الحكومة، أو تعرض الموظف إلى ضغوط تتعارض مع مهامه الرسمية، أو تثير شكوكاً حول الموضوعية التي يجب أن يتعامل بها، مع إيضاح طبيعة العلاقة وكيفية التضارب، وعلى الرئيس المباشر اتخاذ الإجراءات اللازمة لذلك، وفي جميع الأحوال يجب مراعاة المصلحة العامة عند معالجة هذا التعارض.</w:t>
      </w:r>
    </w:p>
    <w:p w:rsidR="0063311F" w:rsidRDefault="0063311F" w:rsidP="006D6A85">
      <w:pPr>
        <w:pStyle w:val="a"/>
        <w:numPr>
          <w:ilvl w:val="0"/>
          <w:numId w:val="19"/>
        </w:numPr>
        <w:jc w:val="both"/>
      </w:pPr>
      <w:r>
        <w:rPr>
          <w:rFonts w:hint="cs"/>
          <w:rtl/>
        </w:rPr>
        <w:t>عدم استخدام وظيفته بصورة مباشرة أو غير مباشرة للحصول على مكاسب مالية أو أي شيء ذي قيمة لمصلحة خاصة به أو بعائلته.</w:t>
      </w:r>
    </w:p>
    <w:p w:rsidR="0063311F" w:rsidRDefault="0063311F" w:rsidP="006D6A85">
      <w:pPr>
        <w:pStyle w:val="a"/>
        <w:numPr>
          <w:ilvl w:val="0"/>
          <w:numId w:val="19"/>
        </w:numPr>
        <w:jc w:val="both"/>
      </w:pPr>
      <w:r>
        <w:rPr>
          <w:rFonts w:hint="cs"/>
          <w:rtl/>
        </w:rPr>
        <w:t xml:space="preserve">عدم استغلال أو توظيف المعلومات التي يحصل عليها أثناء تأديته لمهامه </w:t>
      </w:r>
      <w:r w:rsidR="00CE4CE9">
        <w:rPr>
          <w:rFonts w:hint="cs"/>
          <w:rtl/>
        </w:rPr>
        <w:t xml:space="preserve">الرسمية </w:t>
      </w:r>
      <w:r>
        <w:rPr>
          <w:rFonts w:hint="cs"/>
          <w:rtl/>
        </w:rPr>
        <w:t xml:space="preserve">وبعد انتهاء عمله في الدائرة، كوسيلة لتحقيق منافع شخصية لنفسه أو لغيره بشكل مباشر أو غير مباشر، أو للإساءة إلى الغير، وعدم القيام بإفشاء معلومات </w:t>
      </w:r>
      <w:r w:rsidR="00D40CC4">
        <w:rPr>
          <w:rFonts w:hint="cs"/>
          <w:rtl/>
        </w:rPr>
        <w:t xml:space="preserve">لإعطاء </w:t>
      </w:r>
      <w:r w:rsidR="004E6FBD">
        <w:rPr>
          <w:rFonts w:hint="cs"/>
          <w:rtl/>
        </w:rPr>
        <w:t>امتيا</w:t>
      </w:r>
      <w:r w:rsidR="00D40CC4">
        <w:rPr>
          <w:rFonts w:hint="cs"/>
          <w:rtl/>
        </w:rPr>
        <w:t xml:space="preserve">ز </w:t>
      </w:r>
      <w:r>
        <w:rPr>
          <w:rFonts w:hint="cs"/>
          <w:rtl/>
        </w:rPr>
        <w:t>غير عادل أو غير معقول لأطراف أخرى.</w:t>
      </w:r>
    </w:p>
    <w:p w:rsidR="0063311F" w:rsidRDefault="0063311F" w:rsidP="006D6A85">
      <w:pPr>
        <w:pStyle w:val="a"/>
        <w:numPr>
          <w:ilvl w:val="0"/>
          <w:numId w:val="19"/>
        </w:numPr>
        <w:jc w:val="both"/>
      </w:pPr>
      <w:r>
        <w:rPr>
          <w:rFonts w:hint="cs"/>
          <w:rtl/>
        </w:rPr>
        <w:t>يجب الحصول على الموافقات والتفويضات اللازمة وفقاً للقوانين والأنظمة النافذة ذات العلاقة، وفي حالة رغبته في الاشتراك في عملية جمع التبرعات أو الجوائز أو الم</w:t>
      </w:r>
      <w:r w:rsidR="00CE4CE9">
        <w:rPr>
          <w:rFonts w:hint="cs"/>
          <w:rtl/>
        </w:rPr>
        <w:t>ساهمات العينية لمؤسسات خيرية، وي</w:t>
      </w:r>
      <w:r>
        <w:rPr>
          <w:rFonts w:hint="cs"/>
          <w:rtl/>
        </w:rPr>
        <w:t>جوز للرئيس المباشر الطلب من الموظف تقليص الأنشطة أو</w:t>
      </w:r>
      <w:r w:rsidR="00CE4CE9">
        <w:rPr>
          <w:rFonts w:hint="cs"/>
          <w:rtl/>
        </w:rPr>
        <w:t xml:space="preserve"> تعديلها أو إ</w:t>
      </w:r>
      <w:r>
        <w:rPr>
          <w:rFonts w:hint="cs"/>
          <w:rtl/>
        </w:rPr>
        <w:t>نهائها عندما يرى أنه سيترتب عليها نشوء تضارب حقيقي أو ظاهري أو محتمل في المصالح.</w:t>
      </w:r>
    </w:p>
    <w:p w:rsidR="0063311F" w:rsidRDefault="0063311F" w:rsidP="006D6A85">
      <w:pPr>
        <w:pStyle w:val="a"/>
        <w:numPr>
          <w:ilvl w:val="0"/>
          <w:numId w:val="19"/>
        </w:numPr>
        <w:jc w:val="both"/>
      </w:pPr>
      <w:r>
        <w:rPr>
          <w:rFonts w:hint="cs"/>
          <w:rtl/>
        </w:rPr>
        <w:t>تفادي إقامة علاقات وثيقة مع أفراد أو مؤسسات تعتمد مصالحها بشكل أساسي على قراراته أو قرارات دائرته.</w:t>
      </w:r>
    </w:p>
    <w:p w:rsidR="0063311F" w:rsidRDefault="0063311F" w:rsidP="006D6A85">
      <w:pPr>
        <w:pStyle w:val="a"/>
        <w:numPr>
          <w:ilvl w:val="0"/>
          <w:numId w:val="19"/>
        </w:numPr>
        <w:jc w:val="both"/>
      </w:pPr>
      <w:r>
        <w:rPr>
          <w:rFonts w:hint="cs"/>
          <w:rtl/>
        </w:rPr>
        <w:t>عدم قبول وظيفة، خلال سنة من تاريخ تركه للعمل، في أي</w:t>
      </w:r>
      <w:r w:rsidR="00CE4CE9">
        <w:rPr>
          <w:rFonts w:hint="cs"/>
          <w:rtl/>
        </w:rPr>
        <w:t>ة</w:t>
      </w:r>
      <w:r>
        <w:rPr>
          <w:rFonts w:hint="cs"/>
          <w:rtl/>
        </w:rPr>
        <w:t xml:space="preserve"> مؤسسة كان لها تعاملات رسمية هامة مع الدائرة التي عمل بها إلا بموجب موافقة خطية </w:t>
      </w:r>
      <w:r w:rsidRPr="0063311F">
        <w:rPr>
          <w:rFonts w:hint="cs"/>
          <w:rtl/>
        </w:rPr>
        <w:t xml:space="preserve">من الوزير، </w:t>
      </w:r>
      <w:r>
        <w:rPr>
          <w:rFonts w:hint="cs"/>
          <w:rtl/>
        </w:rPr>
        <w:t>كما لا يسمح له بعد ترك الوظيفة تقديم نصائح لعملاء هذه المؤسسات اعتمادا على معلومات غير متاحة للعامة فيما يتعلق ببرامج وسياسات الدائرة التي كان يعمل لديها.</w:t>
      </w:r>
    </w:p>
    <w:p w:rsidR="0063311F" w:rsidRDefault="0063311F" w:rsidP="006D6A85">
      <w:pPr>
        <w:pStyle w:val="a"/>
        <w:numPr>
          <w:ilvl w:val="0"/>
          <w:numId w:val="19"/>
        </w:numPr>
        <w:jc w:val="both"/>
      </w:pPr>
      <w:r>
        <w:rPr>
          <w:rFonts w:hint="cs"/>
          <w:rtl/>
        </w:rPr>
        <w:t>على الرئيس المباشر اعلام الموظف الذي ينوي ترك العمل بالالتزامات الواردة في هذه المادة.</w:t>
      </w:r>
    </w:p>
    <w:p w:rsidR="00CE4CE9" w:rsidRDefault="0063311F" w:rsidP="008C436A">
      <w:pPr>
        <w:pStyle w:val="Heading2"/>
        <w:rPr>
          <w:rtl/>
        </w:rPr>
      </w:pPr>
      <w:r>
        <w:rPr>
          <w:rFonts w:hint="cs"/>
          <w:rtl/>
        </w:rPr>
        <w:lastRenderedPageBreak/>
        <w:t xml:space="preserve">المادة (10): </w:t>
      </w:r>
    </w:p>
    <w:p w:rsidR="0063311F" w:rsidRPr="00CE4CE9" w:rsidRDefault="0063311F" w:rsidP="008C436A">
      <w:pPr>
        <w:pStyle w:val="Heading2"/>
        <w:rPr>
          <w:rFonts w:eastAsiaTheme="minorHAnsi"/>
          <w:rtl/>
        </w:rPr>
      </w:pPr>
      <w:r w:rsidRPr="00CE4CE9">
        <w:rPr>
          <w:rFonts w:eastAsiaTheme="minorHAnsi" w:hint="cs"/>
          <w:rtl/>
        </w:rPr>
        <w:t>الاستحقاقات والجدارة والتنافسية والعدالة على الموظف:</w:t>
      </w:r>
    </w:p>
    <w:p w:rsidR="0063311F" w:rsidRDefault="0063311F" w:rsidP="0063311F">
      <w:pPr>
        <w:pStyle w:val="a"/>
        <w:numPr>
          <w:ilvl w:val="0"/>
          <w:numId w:val="11"/>
        </w:numPr>
        <w:jc w:val="both"/>
      </w:pPr>
      <w:r>
        <w:rPr>
          <w:rFonts w:hint="cs"/>
          <w:rtl/>
        </w:rPr>
        <w:t xml:space="preserve">اتخاذ الإجراءات ذات العلاقة باختيار أو تعيين الموظفين أو ترفيعهم أو تدريبهم أو مكافأتهم أو تقييمهم أو نقلهم أو انتدابهم أو اعارتهم أو بأي من الأمور المتعلقة بأعمالهم، بشفافية ونزاهة مطلقة، وبمنأى عن أية اعتبارات ذات صلة </w:t>
      </w:r>
      <w:r w:rsidR="00CE4CE9">
        <w:rPr>
          <w:rFonts w:hint="cs"/>
          <w:rtl/>
        </w:rPr>
        <w:t>بالقرابة أو الصداقة أو بالمفاهيم</w:t>
      </w:r>
      <w:r>
        <w:rPr>
          <w:rFonts w:hint="cs"/>
          <w:rtl/>
        </w:rPr>
        <w:t xml:space="preserve"> النفعية، ودون أي تمييز مبني على النوع الاجتماعي أو العرق أو العمر أو الدين، وبإتباع أسس الاستحقاق والجدارة والتنافسية، والتقيد التام بالصلاحيات وإجراءات العمل المتعمدة.</w:t>
      </w:r>
    </w:p>
    <w:p w:rsidR="0063311F" w:rsidRDefault="0063311F" w:rsidP="0063311F">
      <w:pPr>
        <w:pStyle w:val="a"/>
        <w:numPr>
          <w:ilvl w:val="0"/>
          <w:numId w:val="11"/>
        </w:numPr>
        <w:jc w:val="both"/>
      </w:pPr>
      <w:r>
        <w:rPr>
          <w:rFonts w:hint="cs"/>
          <w:rtl/>
        </w:rPr>
        <w:t>ابلاغ الرئيس المباشر خطياً عن أي تجاوز للقوانين أو الأنظمة والتعليمات النافذة التي يطلع عليها خلال عمله في مجال الاختيار والتعيين والترفيع والتدريب وتقييم الأداء وما شابه ذلك، وعلى الرئيس المباشر التحقق من صحة البلاغ واتخاذ الإجراءات اللاز</w:t>
      </w:r>
      <w:r w:rsidR="00CA61D8">
        <w:rPr>
          <w:rFonts w:hint="cs"/>
          <w:rtl/>
        </w:rPr>
        <w:t>مة مع الجهات المعنية لضمان تصويب</w:t>
      </w:r>
      <w:r>
        <w:rPr>
          <w:rFonts w:hint="cs"/>
          <w:rtl/>
        </w:rPr>
        <w:t xml:space="preserve"> الوضع وفقاً للقوانين والأنظمة والإجراءات المعتمدة.</w:t>
      </w:r>
    </w:p>
    <w:p w:rsidR="0063311F" w:rsidRDefault="0063311F" w:rsidP="0063311F">
      <w:pPr>
        <w:pStyle w:val="a"/>
        <w:numPr>
          <w:ilvl w:val="0"/>
          <w:numId w:val="11"/>
        </w:numPr>
        <w:jc w:val="both"/>
      </w:pPr>
      <w:r>
        <w:rPr>
          <w:rFonts w:hint="cs"/>
          <w:rtl/>
        </w:rPr>
        <w:t>الامتناع نهائياً، سواء بشكل مباشر أو غير مباشر، عن القيام بأي معاملة تفضيلية لأي شخص من خلال الواسطة والمحسوبية.</w:t>
      </w:r>
    </w:p>
    <w:p w:rsidR="0063311F" w:rsidRDefault="0063311F" w:rsidP="008C436A">
      <w:pPr>
        <w:pStyle w:val="Heading2"/>
        <w:rPr>
          <w:rtl/>
        </w:rPr>
      </w:pPr>
      <w:r>
        <w:rPr>
          <w:rFonts w:hint="cs"/>
          <w:rtl/>
        </w:rPr>
        <w:t>المادة (11):</w:t>
      </w:r>
    </w:p>
    <w:p w:rsidR="0063311F" w:rsidRDefault="0063311F" w:rsidP="0063311F">
      <w:pPr>
        <w:pStyle w:val="a"/>
        <w:numPr>
          <w:ilvl w:val="0"/>
          <w:numId w:val="12"/>
        </w:numPr>
        <w:jc w:val="both"/>
      </w:pPr>
      <w:r>
        <w:rPr>
          <w:rFonts w:hint="cs"/>
          <w:rtl/>
        </w:rPr>
        <w:t>المحافظة على المال العام ومصالح الدولة وممتلكاتها وعدم التفريط بأي حق من حقوقها وتبليغ رئيسه المباشر عن أي تجاوز على المال العام أو المصلحة العامة وعن أي إهمال أو تصرف يضر بالمصلحة العامة.</w:t>
      </w:r>
    </w:p>
    <w:p w:rsidR="0063311F" w:rsidRDefault="0063311F" w:rsidP="0063311F">
      <w:pPr>
        <w:pStyle w:val="a"/>
        <w:numPr>
          <w:ilvl w:val="0"/>
          <w:numId w:val="12"/>
        </w:numPr>
        <w:jc w:val="both"/>
      </w:pPr>
      <w:r>
        <w:rPr>
          <w:rFonts w:hint="cs"/>
          <w:rtl/>
        </w:rPr>
        <w:t>عدم استخدام ممتلكات الدولة للحصول على مكاسب خاصة أو للترويج عن سلع أو خدمات لمنفعته الشخصية أو منفعة طرف ثالث.</w:t>
      </w:r>
    </w:p>
    <w:p w:rsidR="0063311F" w:rsidRDefault="0063311F" w:rsidP="0063311F">
      <w:pPr>
        <w:pStyle w:val="a"/>
        <w:numPr>
          <w:ilvl w:val="0"/>
          <w:numId w:val="12"/>
        </w:numPr>
        <w:jc w:val="both"/>
      </w:pPr>
      <w:r>
        <w:rPr>
          <w:rFonts w:hint="cs"/>
          <w:rtl/>
        </w:rPr>
        <w:t xml:space="preserve">على الموظف الذي تم تزويده بجهاز حاسوب مراعاة ما يلي: </w:t>
      </w:r>
    </w:p>
    <w:p w:rsidR="0063311F" w:rsidRDefault="0063311F" w:rsidP="0063311F">
      <w:pPr>
        <w:pStyle w:val="a"/>
        <w:numPr>
          <w:ilvl w:val="0"/>
          <w:numId w:val="13"/>
        </w:numPr>
        <w:jc w:val="both"/>
      </w:pPr>
      <w:r>
        <w:rPr>
          <w:rFonts w:hint="cs"/>
          <w:rtl/>
        </w:rPr>
        <w:t>اتخاذ كافة الإجراءات اللازمة للحفاظ على الحاسوب الخاص به.</w:t>
      </w:r>
    </w:p>
    <w:p w:rsidR="0063311F" w:rsidRDefault="0063311F" w:rsidP="0063311F">
      <w:pPr>
        <w:pStyle w:val="a"/>
        <w:numPr>
          <w:ilvl w:val="0"/>
          <w:numId w:val="13"/>
        </w:numPr>
        <w:jc w:val="both"/>
      </w:pPr>
      <w:r>
        <w:rPr>
          <w:rFonts w:hint="cs"/>
          <w:rtl/>
        </w:rPr>
        <w:t>عدم تنزيل البرامج على الجهاز إلا بعد مراجعة دائرة أنظمة المعلومات.</w:t>
      </w:r>
    </w:p>
    <w:p w:rsidR="0063311F" w:rsidRDefault="0063311F" w:rsidP="0063311F">
      <w:pPr>
        <w:pStyle w:val="a"/>
        <w:numPr>
          <w:ilvl w:val="0"/>
          <w:numId w:val="13"/>
        </w:numPr>
        <w:jc w:val="both"/>
      </w:pPr>
      <w:r>
        <w:rPr>
          <w:rFonts w:hint="cs"/>
          <w:rtl/>
        </w:rPr>
        <w:t>التأكد من إطفاء الجهاز قبل مغادرة مكان العمل.</w:t>
      </w:r>
    </w:p>
    <w:p w:rsidR="0063311F" w:rsidRDefault="0063311F" w:rsidP="0063311F">
      <w:pPr>
        <w:pStyle w:val="a"/>
        <w:numPr>
          <w:ilvl w:val="0"/>
          <w:numId w:val="13"/>
        </w:numPr>
        <w:jc w:val="both"/>
      </w:pPr>
      <w:r>
        <w:rPr>
          <w:rFonts w:hint="cs"/>
          <w:rtl/>
        </w:rPr>
        <w:t xml:space="preserve">المحافظة على سرية المعلومات الموجودة </w:t>
      </w:r>
      <w:r w:rsidR="00CA61D8">
        <w:rPr>
          <w:rFonts w:hint="cs"/>
          <w:rtl/>
        </w:rPr>
        <w:t>على الجهاز الخاص من خلال استعمال</w:t>
      </w:r>
      <w:r>
        <w:rPr>
          <w:rFonts w:hint="cs"/>
          <w:rtl/>
        </w:rPr>
        <w:t xml:space="preserve"> كلمة السر الخاصة به وعدم افشائها للغير</w:t>
      </w:r>
      <w:r w:rsidR="00D40CC4">
        <w:rPr>
          <w:rFonts w:hint="cs"/>
          <w:rtl/>
        </w:rPr>
        <w:t>.</w:t>
      </w:r>
    </w:p>
    <w:p w:rsidR="0063311F" w:rsidRDefault="0063311F" w:rsidP="0063311F">
      <w:pPr>
        <w:pStyle w:val="a"/>
        <w:numPr>
          <w:ilvl w:val="0"/>
          <w:numId w:val="13"/>
        </w:numPr>
        <w:jc w:val="both"/>
      </w:pPr>
      <w:r>
        <w:rPr>
          <w:rFonts w:hint="cs"/>
          <w:rtl/>
        </w:rPr>
        <w:t>عدم استخدام الجهاز لأغراض التسلية وعدم تنزيل الألعاب والبرامج الترفيهية.</w:t>
      </w:r>
    </w:p>
    <w:p w:rsidR="0063311F" w:rsidRDefault="0063311F" w:rsidP="0063311F">
      <w:pPr>
        <w:pStyle w:val="a"/>
        <w:numPr>
          <w:ilvl w:val="0"/>
          <w:numId w:val="13"/>
        </w:numPr>
        <w:jc w:val="both"/>
      </w:pPr>
      <w:r>
        <w:rPr>
          <w:rFonts w:hint="cs"/>
          <w:rtl/>
        </w:rPr>
        <w:t>عدم الدخول إلى أجهزة الأخرين ومحاولة الحصول على معلوما</w:t>
      </w:r>
      <w:r w:rsidR="00CA61D8">
        <w:rPr>
          <w:rFonts w:hint="cs"/>
          <w:rtl/>
        </w:rPr>
        <w:t>ت</w:t>
      </w:r>
      <w:r>
        <w:rPr>
          <w:rFonts w:hint="cs"/>
          <w:rtl/>
        </w:rPr>
        <w:t xml:space="preserve"> منها.</w:t>
      </w:r>
    </w:p>
    <w:p w:rsidR="0063311F" w:rsidRDefault="0063311F" w:rsidP="0063311F">
      <w:pPr>
        <w:pStyle w:val="a"/>
        <w:numPr>
          <w:ilvl w:val="0"/>
          <w:numId w:val="13"/>
        </w:numPr>
        <w:jc w:val="both"/>
      </w:pPr>
      <w:r>
        <w:rPr>
          <w:rFonts w:hint="cs"/>
          <w:rtl/>
        </w:rPr>
        <w:t>استخدام الجهاز لغايات تطوير المهارات والقدرات وبما يتلاءم مع مصلحة العمل.</w:t>
      </w:r>
    </w:p>
    <w:p w:rsidR="0063311F" w:rsidRDefault="0063311F" w:rsidP="0063311F">
      <w:pPr>
        <w:pStyle w:val="a"/>
        <w:numPr>
          <w:ilvl w:val="0"/>
          <w:numId w:val="13"/>
        </w:numPr>
        <w:jc w:val="both"/>
      </w:pPr>
      <w:r>
        <w:rPr>
          <w:rFonts w:hint="cs"/>
          <w:rtl/>
        </w:rPr>
        <w:t>عدم استخدام الجهاز لإنجاز أعماله الشخصية.</w:t>
      </w:r>
    </w:p>
    <w:p w:rsidR="0063311F" w:rsidRDefault="0063311F" w:rsidP="0063311F">
      <w:pPr>
        <w:pStyle w:val="a"/>
        <w:numPr>
          <w:ilvl w:val="0"/>
          <w:numId w:val="13"/>
        </w:numPr>
        <w:jc w:val="both"/>
      </w:pPr>
      <w:r>
        <w:rPr>
          <w:rFonts w:hint="cs"/>
          <w:rtl/>
        </w:rPr>
        <w:t>ترشيد استخدام الطابعات ما أمكن.</w:t>
      </w:r>
    </w:p>
    <w:p w:rsidR="0063311F" w:rsidRDefault="0063311F" w:rsidP="0063311F">
      <w:pPr>
        <w:pStyle w:val="a"/>
        <w:numPr>
          <w:ilvl w:val="0"/>
          <w:numId w:val="12"/>
        </w:numPr>
        <w:jc w:val="both"/>
      </w:pPr>
      <w:r>
        <w:rPr>
          <w:rFonts w:hint="cs"/>
          <w:rtl/>
        </w:rPr>
        <w:t>على الموظف الذ</w:t>
      </w:r>
      <w:r w:rsidR="00CA61D8">
        <w:rPr>
          <w:rFonts w:hint="cs"/>
          <w:rtl/>
        </w:rPr>
        <w:t>ي</w:t>
      </w:r>
      <w:r>
        <w:rPr>
          <w:rFonts w:hint="cs"/>
          <w:rtl/>
        </w:rPr>
        <w:t xml:space="preserve"> تتوفر لديه إمكانية الوصول إلى شبكة الانترنت مراعاة ما يلي:</w:t>
      </w:r>
    </w:p>
    <w:p w:rsidR="0063311F" w:rsidRDefault="0063311F" w:rsidP="0063311F">
      <w:pPr>
        <w:pStyle w:val="a"/>
        <w:numPr>
          <w:ilvl w:val="0"/>
          <w:numId w:val="16"/>
        </w:numPr>
        <w:jc w:val="both"/>
      </w:pPr>
      <w:r>
        <w:rPr>
          <w:rFonts w:hint="cs"/>
          <w:rtl/>
        </w:rPr>
        <w:lastRenderedPageBreak/>
        <w:t xml:space="preserve">الالتزام باستخدامها لأغراض العمل بما في ذلك لغايات تطوير القدرات </w:t>
      </w:r>
      <w:r w:rsidR="00D40CC4">
        <w:rPr>
          <w:rFonts w:hint="cs"/>
          <w:rtl/>
        </w:rPr>
        <w:t>و</w:t>
      </w:r>
      <w:r w:rsidR="00CA61D8">
        <w:rPr>
          <w:rFonts w:hint="cs"/>
          <w:rtl/>
        </w:rPr>
        <w:t xml:space="preserve">المهارات </w:t>
      </w:r>
      <w:r>
        <w:rPr>
          <w:rFonts w:hint="cs"/>
          <w:rtl/>
        </w:rPr>
        <w:t>ذات العلاقة بطبيعة عمله وبما يصب في مصلحة العمل.</w:t>
      </w:r>
    </w:p>
    <w:p w:rsidR="0063311F" w:rsidRDefault="0063311F" w:rsidP="0063311F">
      <w:pPr>
        <w:pStyle w:val="a"/>
        <w:numPr>
          <w:ilvl w:val="0"/>
          <w:numId w:val="16"/>
        </w:numPr>
        <w:jc w:val="both"/>
      </w:pPr>
      <w:r>
        <w:rPr>
          <w:rFonts w:hint="cs"/>
          <w:rtl/>
        </w:rPr>
        <w:t>الالتزام بشروط ومتطلبات حقوق الملكية الفكرية للملفات والبرامج ومراعاة شروط ترخيص استخدامها.</w:t>
      </w:r>
    </w:p>
    <w:p w:rsidR="0063311F" w:rsidRDefault="0063311F" w:rsidP="0063311F">
      <w:pPr>
        <w:pStyle w:val="a"/>
        <w:numPr>
          <w:ilvl w:val="0"/>
          <w:numId w:val="16"/>
        </w:numPr>
        <w:jc w:val="both"/>
      </w:pPr>
      <w:r>
        <w:rPr>
          <w:rFonts w:hint="cs"/>
          <w:rtl/>
        </w:rPr>
        <w:t>استشارة الوحدة المعنية بنظم المعلومات فوراً لدى ملاحظة أية أمور غير طبيعية خلال استخدام الانترنت.</w:t>
      </w:r>
    </w:p>
    <w:p w:rsidR="0063311F" w:rsidRDefault="0063311F" w:rsidP="0063311F">
      <w:pPr>
        <w:pStyle w:val="a"/>
        <w:numPr>
          <w:ilvl w:val="0"/>
          <w:numId w:val="16"/>
        </w:numPr>
        <w:jc w:val="both"/>
      </w:pPr>
      <w:r>
        <w:rPr>
          <w:rFonts w:hint="cs"/>
          <w:rtl/>
        </w:rPr>
        <w:t>عدم تنزيل النصوص والصور التي تحتوي على مواد غير أخلاقية، أو عنصرية، أو تحتوي على آراء سياسية متطرفة، أو تحريض على العنف والكراهية، أو أية أنشطة غير قانونية.</w:t>
      </w:r>
    </w:p>
    <w:p w:rsidR="0063311F" w:rsidRDefault="0063311F" w:rsidP="0063311F">
      <w:pPr>
        <w:pStyle w:val="a"/>
        <w:numPr>
          <w:ilvl w:val="0"/>
          <w:numId w:val="16"/>
        </w:numPr>
        <w:jc w:val="both"/>
      </w:pPr>
      <w:r>
        <w:rPr>
          <w:rFonts w:hint="cs"/>
          <w:rtl/>
        </w:rPr>
        <w:t>عدم تنزيل الملفات التي لا تتعلق بطبيعة عمله مباشرة كملفات الفيديو وملفات الوسائط المتعددة، مثل الأفلام أو الأغاني أو الموسيقى وما شابه ذلك.</w:t>
      </w:r>
    </w:p>
    <w:p w:rsidR="0063311F" w:rsidRDefault="0063311F" w:rsidP="0063311F">
      <w:pPr>
        <w:pStyle w:val="a"/>
        <w:numPr>
          <w:ilvl w:val="0"/>
          <w:numId w:val="16"/>
        </w:numPr>
        <w:jc w:val="both"/>
      </w:pPr>
      <w:r>
        <w:rPr>
          <w:rFonts w:hint="cs"/>
          <w:rtl/>
        </w:rPr>
        <w:t>عدم استخدام الجهاز والانترنت لمحاولة الدخول والتسلل إلى أجهزة وشبكات أخرى، وعدم استخدام الانترنت لإرسال مواد سرية، أو سياسية، أو تحتوي على تهديد ومضايقة للآخرين.</w:t>
      </w:r>
    </w:p>
    <w:p w:rsidR="0063311F" w:rsidRDefault="0063311F" w:rsidP="0063311F">
      <w:pPr>
        <w:pStyle w:val="a"/>
        <w:numPr>
          <w:ilvl w:val="0"/>
          <w:numId w:val="12"/>
        </w:numPr>
        <w:jc w:val="both"/>
      </w:pPr>
      <w:r>
        <w:rPr>
          <w:rFonts w:hint="cs"/>
          <w:rtl/>
        </w:rPr>
        <w:t>على الموظف الذي يخصص له عنوان بريد الكتروني مراعاة ما يلي:</w:t>
      </w:r>
    </w:p>
    <w:p w:rsidR="0063311F" w:rsidRDefault="0063311F" w:rsidP="0063311F">
      <w:pPr>
        <w:pStyle w:val="a"/>
        <w:numPr>
          <w:ilvl w:val="0"/>
          <w:numId w:val="17"/>
        </w:numPr>
        <w:jc w:val="both"/>
      </w:pPr>
      <w:r>
        <w:rPr>
          <w:rFonts w:hint="cs"/>
          <w:rtl/>
        </w:rPr>
        <w:t>عدم استخدام البريد الإلكتروني لإنشاء وتوزيع الرسائل التي تحتوي على مواد دعائية، أو شخصية، أو لا أخلاقية، أو تلك التي تتضمن آراء سياسية متطرفة أو تعليقات عنصرية حول المعتقدات والممارسات الدينية أو النوع الاجتماعي، أو العمر، أو العرق، وفي حال ورود أية رسالة من أي موظف بهذا الخصوص يجب إبلاع الوحد</w:t>
      </w:r>
      <w:r w:rsidR="00CA61D8">
        <w:rPr>
          <w:rFonts w:hint="cs"/>
          <w:rtl/>
        </w:rPr>
        <w:t>ة المعنية بنظم المعلومات عن ذلك مباشرة.</w:t>
      </w:r>
    </w:p>
    <w:p w:rsidR="0063311F" w:rsidRDefault="0063311F" w:rsidP="0063311F">
      <w:pPr>
        <w:pStyle w:val="a"/>
        <w:numPr>
          <w:ilvl w:val="0"/>
          <w:numId w:val="17"/>
        </w:numPr>
        <w:jc w:val="both"/>
      </w:pPr>
      <w:r>
        <w:rPr>
          <w:rFonts w:hint="cs"/>
          <w:rtl/>
        </w:rPr>
        <w:t>عدم إعادة ارسال الرسائل التي تصله وتحتوي على النكات أو الصور أو ملفات الأفلام والصور ذات الحجم الكبير.</w:t>
      </w:r>
    </w:p>
    <w:p w:rsidR="0063311F" w:rsidRDefault="0063311F" w:rsidP="0063311F">
      <w:pPr>
        <w:pStyle w:val="a"/>
        <w:numPr>
          <w:ilvl w:val="0"/>
          <w:numId w:val="17"/>
        </w:numPr>
        <w:jc w:val="both"/>
      </w:pPr>
      <w:r>
        <w:rPr>
          <w:rFonts w:hint="cs"/>
          <w:rtl/>
        </w:rPr>
        <w:t>عدم إعادة ارسال الرسائل الواردة والتي قد تحتوي على فيروسات أو ملفات قد يشتبه بأنها فيروسات، ويجب في هذه الحالة الاستعانة بالوحدة المعنية بأنظمة المعلومات.</w:t>
      </w:r>
    </w:p>
    <w:p w:rsidR="0063311F" w:rsidRDefault="0063311F" w:rsidP="0063311F">
      <w:pPr>
        <w:pStyle w:val="a"/>
        <w:numPr>
          <w:ilvl w:val="0"/>
          <w:numId w:val="17"/>
        </w:numPr>
        <w:jc w:val="both"/>
      </w:pPr>
      <w:r>
        <w:rPr>
          <w:rFonts w:hint="cs"/>
          <w:rtl/>
        </w:rPr>
        <w:t>الأخذ بعين الاعتبار بأنه ليس هناك أية خصوصية فيما يتعلق بالرسائل التي تصل إلى أي موظف أو التي يرسلها من خلال نظام البريد الالكتروني، ويجوز الرقابة على البريد الالكتروني لأي موظف من قبل موظفين مصرح لهم دون إخطار مسبق.</w:t>
      </w:r>
    </w:p>
    <w:p w:rsidR="0063311F" w:rsidRDefault="0063311F" w:rsidP="0063311F">
      <w:pPr>
        <w:pStyle w:val="a"/>
        <w:numPr>
          <w:ilvl w:val="0"/>
          <w:numId w:val="17"/>
        </w:numPr>
        <w:jc w:val="both"/>
      </w:pPr>
      <w:r>
        <w:rPr>
          <w:rFonts w:hint="cs"/>
          <w:rtl/>
        </w:rPr>
        <w:t>عدم فتح أية رسائل واردة غير معروفة أو غير متوقعة، حتى لو كانت الرسائل من شخص معروف لدى الموظف وكذلك عدم فتح أو تنزيل أيه ملفات مرفقة يشك في مصدرها.</w:t>
      </w:r>
    </w:p>
    <w:p w:rsidR="0063311F" w:rsidRDefault="0063311F" w:rsidP="0063311F">
      <w:pPr>
        <w:pStyle w:val="a"/>
        <w:numPr>
          <w:ilvl w:val="0"/>
          <w:numId w:val="17"/>
        </w:numPr>
        <w:jc w:val="both"/>
      </w:pPr>
      <w:r>
        <w:rPr>
          <w:rFonts w:hint="cs"/>
          <w:rtl/>
        </w:rPr>
        <w:t>استخدام البريد الالكتروني لتطوير القدرات والمهارات وفقاً لمتطلبات العمل.</w:t>
      </w:r>
    </w:p>
    <w:p w:rsidR="0063311F" w:rsidRPr="008C436A" w:rsidRDefault="0063311F" w:rsidP="008C436A">
      <w:pPr>
        <w:pStyle w:val="Heading2"/>
        <w:rPr>
          <w:rtl/>
        </w:rPr>
      </w:pPr>
      <w:bookmarkStart w:id="0" w:name="_GoBack"/>
      <w:r w:rsidRPr="008C436A">
        <w:rPr>
          <w:rFonts w:hint="cs"/>
          <w:rtl/>
        </w:rPr>
        <w:t>المادة (12): حقوق الموظف في الدائرة:</w:t>
      </w:r>
    </w:p>
    <w:bookmarkEnd w:id="0"/>
    <w:p w:rsidR="0063311F" w:rsidRDefault="0063311F" w:rsidP="0063311F">
      <w:pPr>
        <w:pStyle w:val="a"/>
        <w:numPr>
          <w:ilvl w:val="0"/>
          <w:numId w:val="14"/>
        </w:numPr>
        <w:jc w:val="both"/>
      </w:pPr>
      <w:r>
        <w:rPr>
          <w:rFonts w:hint="cs"/>
          <w:rtl/>
        </w:rPr>
        <w:t>أن تحدد بوضوح مهام الموظف ومسؤولياته وما يتوقع منه من إنجاز.</w:t>
      </w:r>
    </w:p>
    <w:p w:rsidR="0063311F" w:rsidRDefault="0063311F" w:rsidP="0063311F">
      <w:pPr>
        <w:pStyle w:val="a"/>
        <w:numPr>
          <w:ilvl w:val="0"/>
          <w:numId w:val="14"/>
        </w:numPr>
        <w:jc w:val="both"/>
      </w:pPr>
      <w:r>
        <w:rPr>
          <w:rFonts w:hint="cs"/>
          <w:rtl/>
        </w:rPr>
        <w:t>التعامل مع الموظف في كل ما يتعلق بأوضاعه الوظيفية على أساس الاستحقاق والجدارة والتنافسية وتكافؤ الفرص.</w:t>
      </w:r>
    </w:p>
    <w:p w:rsidR="0063311F" w:rsidRDefault="0063311F" w:rsidP="0063311F">
      <w:pPr>
        <w:pStyle w:val="a"/>
        <w:numPr>
          <w:ilvl w:val="0"/>
          <w:numId w:val="14"/>
        </w:numPr>
        <w:jc w:val="both"/>
      </w:pPr>
      <w:r>
        <w:rPr>
          <w:rFonts w:hint="cs"/>
          <w:rtl/>
        </w:rPr>
        <w:lastRenderedPageBreak/>
        <w:t>أن تؤمن ظروف عمل جيدة وآمنة، وتضمن عدم ممارسة أي تمييز بحقه في موقع العمل.</w:t>
      </w:r>
    </w:p>
    <w:p w:rsidR="0063311F" w:rsidRDefault="0063311F" w:rsidP="0063311F">
      <w:pPr>
        <w:pStyle w:val="a"/>
        <w:numPr>
          <w:ilvl w:val="0"/>
          <w:numId w:val="14"/>
        </w:numPr>
        <w:jc w:val="both"/>
      </w:pPr>
      <w:r>
        <w:rPr>
          <w:rFonts w:hint="cs"/>
          <w:rtl/>
        </w:rPr>
        <w:t>أن توفر فرص التدريب المناسبة والمستمرة لتحسين فرص تقدمه ومساره الوظيفي وفقاً لأحكام نظام الخدمة المدنية أو نظام الموظفين الخاصة وحسب مقتضى الحال.</w:t>
      </w:r>
    </w:p>
    <w:p w:rsidR="0063311F" w:rsidRDefault="0063311F" w:rsidP="0063311F">
      <w:pPr>
        <w:pStyle w:val="a"/>
        <w:numPr>
          <w:ilvl w:val="0"/>
          <w:numId w:val="14"/>
        </w:numPr>
        <w:jc w:val="both"/>
      </w:pPr>
      <w:r>
        <w:rPr>
          <w:rFonts w:hint="cs"/>
          <w:rtl/>
        </w:rPr>
        <w:t>أن تضمن له حرية الرأي والتعبير في إطار النصوص القانونية ووفق أحكام هذه المدونة.</w:t>
      </w:r>
    </w:p>
    <w:p w:rsidR="0063311F" w:rsidRDefault="0063311F" w:rsidP="0063311F">
      <w:pPr>
        <w:pStyle w:val="a"/>
        <w:numPr>
          <w:ilvl w:val="0"/>
          <w:numId w:val="14"/>
        </w:numPr>
        <w:jc w:val="both"/>
      </w:pPr>
      <w:r>
        <w:rPr>
          <w:rFonts w:hint="cs"/>
          <w:rtl/>
        </w:rPr>
        <w:t>أن تكفل حقه بالتظلم أو الشكوى من أي قرار خاطئ أتخذ بحقه ووفقاً لأحكام النظام.</w:t>
      </w:r>
    </w:p>
    <w:p w:rsidR="0063311F" w:rsidRDefault="0063311F" w:rsidP="008C436A">
      <w:pPr>
        <w:pStyle w:val="Heading2"/>
        <w:rPr>
          <w:rtl/>
        </w:rPr>
      </w:pPr>
      <w:r>
        <w:rPr>
          <w:rFonts w:hint="cs"/>
          <w:rtl/>
        </w:rPr>
        <w:t>المادة (13): أحكام عامة</w:t>
      </w:r>
    </w:p>
    <w:p w:rsidR="0063311F" w:rsidRDefault="0063311F" w:rsidP="0063311F">
      <w:pPr>
        <w:pStyle w:val="a"/>
        <w:numPr>
          <w:ilvl w:val="0"/>
          <w:numId w:val="15"/>
        </w:numPr>
        <w:jc w:val="both"/>
      </w:pPr>
      <w:r>
        <w:rPr>
          <w:rFonts w:hint="cs"/>
          <w:rtl/>
        </w:rPr>
        <w:t>يتوجب على الموظف الاطلاع على هذه المدونة والإلمام بمحتوياتها والالتزام بأحكامها.</w:t>
      </w:r>
    </w:p>
    <w:p w:rsidR="0063311F" w:rsidRDefault="0063311F" w:rsidP="0063311F">
      <w:pPr>
        <w:pStyle w:val="a"/>
        <w:numPr>
          <w:ilvl w:val="0"/>
          <w:numId w:val="15"/>
        </w:numPr>
        <w:jc w:val="both"/>
      </w:pPr>
      <w:r>
        <w:rPr>
          <w:rFonts w:hint="cs"/>
          <w:rtl/>
        </w:rPr>
        <w:t>على الدائرة تمكين المواطنين ومتلقي الخدمة من الاطلاع على هذه المدونة.</w:t>
      </w:r>
    </w:p>
    <w:p w:rsidR="0063311F" w:rsidRDefault="0063311F" w:rsidP="0063311F">
      <w:pPr>
        <w:pStyle w:val="a"/>
        <w:numPr>
          <w:ilvl w:val="0"/>
          <w:numId w:val="15"/>
        </w:numPr>
        <w:jc w:val="both"/>
      </w:pPr>
      <w:r>
        <w:rPr>
          <w:rFonts w:hint="cs"/>
          <w:rtl/>
        </w:rPr>
        <w:t>الوزراء والأمناء العاملون مسؤولون عن الإشراف على تفعيل تطبيق هذه المدونة.</w:t>
      </w:r>
    </w:p>
    <w:p w:rsidR="0063311F" w:rsidRPr="00B9445D" w:rsidRDefault="0063311F" w:rsidP="0063311F">
      <w:pPr>
        <w:pStyle w:val="a"/>
      </w:pPr>
    </w:p>
    <w:p w:rsidR="00D65CC5" w:rsidRPr="0063311F" w:rsidRDefault="00346D06"/>
    <w:sectPr w:rsidR="00D65CC5" w:rsidRPr="0063311F" w:rsidSect="0079635D">
      <w:footerReference w:type="default" r:id="rId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D06" w:rsidRDefault="00346D06" w:rsidP="00A55324">
      <w:pPr>
        <w:spacing w:after="0" w:line="240" w:lineRule="auto"/>
      </w:pPr>
      <w:r>
        <w:separator/>
      </w:r>
    </w:p>
  </w:endnote>
  <w:endnote w:type="continuationSeparator" w:id="0">
    <w:p w:rsidR="00346D06" w:rsidRDefault="00346D06" w:rsidP="00A5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T Bold Heading">
    <w:altName w:val="Courier New"/>
    <w:charset w:val="B2"/>
    <w:family w:val="auto"/>
    <w:pitch w:val="variable"/>
    <w:sig w:usb0="00002000" w:usb1="80000000" w:usb2="00000008" w:usb3="00000000" w:csb0="00000040" w:csb1="00000000"/>
  </w:font>
  <w:font w:name="AL-Mohanad">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Mirror">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5D" w:rsidRDefault="0079635D">
    <w:pPr>
      <w:pStyle w:val="Footer"/>
      <w:jc w:val="center"/>
    </w:pPr>
  </w:p>
  <w:p w:rsidR="00A55324" w:rsidRDefault="00A553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58551474"/>
      <w:docPartObj>
        <w:docPartGallery w:val="Page Numbers (Bottom of Page)"/>
        <w:docPartUnique/>
      </w:docPartObj>
    </w:sdtPr>
    <w:sdtContent>
      <w:p w:rsidR="0079635D" w:rsidRDefault="0003500E">
        <w:pPr>
          <w:pStyle w:val="Foote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زاوية مطوية 10" o:spid="_x0000_s4097" type="#_x0000_t65" style="position:absolute;left:0;text-align:left;margin-left:-33.2pt;margin-top:0;width:29pt;height:21.6pt;z-index:251659264;visibility:visible;mso-top-percent:70;mso-position-horizontal:right;mso-position-horizontal-relative:lef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MXDRKxN&#10;AgAAewQAAA4AAAAAAAAAAAAAAAAALgIAAGRycy9lMm9Eb2MueG1sUEsBAi0AFAAGAAgAAAAhAHW8&#10;lUbZAAAAAwEAAA8AAAAAAAAAAAAAAAAApwQAAGRycy9kb3ducmV2LnhtbFBLBQYAAAAABAAEAPMA&#10;AACtBQAAAAA=&#10;" o:allowincell="f" adj="14135" strokecolor="gray" strokeweight=".25pt">
              <v:textbox>
                <w:txbxContent>
                  <w:p w:rsidR="00330E64" w:rsidRDefault="0003500E">
                    <w:pPr>
                      <w:jc w:val="center"/>
                    </w:pPr>
                    <w:r w:rsidRPr="0003500E">
                      <w:fldChar w:fldCharType="begin"/>
                    </w:r>
                    <w:r w:rsidR="00330E64">
                      <w:instrText>PAGE    \* MERGEFORMAT</w:instrText>
                    </w:r>
                    <w:r w:rsidRPr="0003500E">
                      <w:fldChar w:fldCharType="separate"/>
                    </w:r>
                    <w:r w:rsidR="00104D7D" w:rsidRPr="00104D7D">
                      <w:rPr>
                        <w:noProof/>
                        <w:sz w:val="16"/>
                        <w:szCs w:val="16"/>
                        <w:rtl/>
                        <w:lang w:val="ar-SA"/>
                      </w:rPr>
                      <w:t>8</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D06" w:rsidRDefault="00346D06" w:rsidP="00A55324">
      <w:pPr>
        <w:spacing w:after="0" w:line="240" w:lineRule="auto"/>
      </w:pPr>
      <w:r>
        <w:separator/>
      </w:r>
    </w:p>
  </w:footnote>
  <w:footnote w:type="continuationSeparator" w:id="0">
    <w:p w:rsidR="00346D06" w:rsidRDefault="00346D06" w:rsidP="00A5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635"/>
    <w:multiLevelType w:val="hybridMultilevel"/>
    <w:tmpl w:val="86DE95F0"/>
    <w:lvl w:ilvl="0" w:tplc="7B804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A1BF8"/>
    <w:multiLevelType w:val="hybridMultilevel"/>
    <w:tmpl w:val="D3027952"/>
    <w:lvl w:ilvl="0" w:tplc="88C456D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521A28"/>
    <w:multiLevelType w:val="hybridMultilevel"/>
    <w:tmpl w:val="564C3DD2"/>
    <w:lvl w:ilvl="0" w:tplc="88C456D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85A7E"/>
    <w:multiLevelType w:val="hybridMultilevel"/>
    <w:tmpl w:val="C4FC76E4"/>
    <w:lvl w:ilvl="0" w:tplc="9B22E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F301B5"/>
    <w:multiLevelType w:val="hybridMultilevel"/>
    <w:tmpl w:val="EE026FB4"/>
    <w:lvl w:ilvl="0" w:tplc="88C456D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FD3EFB"/>
    <w:multiLevelType w:val="hybridMultilevel"/>
    <w:tmpl w:val="961C39F0"/>
    <w:lvl w:ilvl="0" w:tplc="88C456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B3799"/>
    <w:multiLevelType w:val="hybridMultilevel"/>
    <w:tmpl w:val="F322F028"/>
    <w:lvl w:ilvl="0" w:tplc="EBFE0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9A04A1"/>
    <w:multiLevelType w:val="hybridMultilevel"/>
    <w:tmpl w:val="280A4A90"/>
    <w:lvl w:ilvl="0" w:tplc="0DB8C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D76803"/>
    <w:multiLevelType w:val="hybridMultilevel"/>
    <w:tmpl w:val="1BF88440"/>
    <w:lvl w:ilvl="0" w:tplc="88C456D4">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585833"/>
    <w:multiLevelType w:val="hybridMultilevel"/>
    <w:tmpl w:val="2208FE9A"/>
    <w:lvl w:ilvl="0" w:tplc="D5D6F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AA2575"/>
    <w:multiLevelType w:val="hybridMultilevel"/>
    <w:tmpl w:val="8EACC78E"/>
    <w:lvl w:ilvl="0" w:tplc="88C456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F112F0"/>
    <w:multiLevelType w:val="hybridMultilevel"/>
    <w:tmpl w:val="C1D23D3A"/>
    <w:lvl w:ilvl="0" w:tplc="88C456D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5D4764"/>
    <w:multiLevelType w:val="hybridMultilevel"/>
    <w:tmpl w:val="8FA896D6"/>
    <w:lvl w:ilvl="0" w:tplc="E4C28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CB6ADC"/>
    <w:multiLevelType w:val="hybridMultilevel"/>
    <w:tmpl w:val="1310B054"/>
    <w:lvl w:ilvl="0" w:tplc="88C456D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5C0D67"/>
    <w:multiLevelType w:val="hybridMultilevel"/>
    <w:tmpl w:val="4CEC4F2A"/>
    <w:lvl w:ilvl="0" w:tplc="88C456D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E42CC3"/>
    <w:multiLevelType w:val="hybridMultilevel"/>
    <w:tmpl w:val="14AC595C"/>
    <w:lvl w:ilvl="0" w:tplc="2E909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ED00C3"/>
    <w:multiLevelType w:val="hybridMultilevel"/>
    <w:tmpl w:val="37B23056"/>
    <w:lvl w:ilvl="0" w:tplc="88C456D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BF2ACC"/>
    <w:multiLevelType w:val="hybridMultilevel"/>
    <w:tmpl w:val="DB76C0C0"/>
    <w:lvl w:ilvl="0" w:tplc="88C456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D62D9A"/>
    <w:multiLevelType w:val="hybridMultilevel"/>
    <w:tmpl w:val="97DE9D3E"/>
    <w:lvl w:ilvl="0" w:tplc="1F3E0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7"/>
  </w:num>
  <w:num w:numId="4">
    <w:abstractNumId w:val="5"/>
  </w:num>
  <w:num w:numId="5">
    <w:abstractNumId w:val="6"/>
  </w:num>
  <w:num w:numId="6">
    <w:abstractNumId w:val="0"/>
  </w:num>
  <w:num w:numId="7">
    <w:abstractNumId w:val="3"/>
  </w:num>
  <w:num w:numId="8">
    <w:abstractNumId w:val="12"/>
  </w:num>
  <w:num w:numId="9">
    <w:abstractNumId w:val="13"/>
  </w:num>
  <w:num w:numId="10">
    <w:abstractNumId w:val="1"/>
  </w:num>
  <w:num w:numId="11">
    <w:abstractNumId w:val="14"/>
  </w:num>
  <w:num w:numId="12">
    <w:abstractNumId w:val="10"/>
  </w:num>
  <w:num w:numId="13">
    <w:abstractNumId w:val="7"/>
  </w:num>
  <w:num w:numId="14">
    <w:abstractNumId w:val="4"/>
  </w:num>
  <w:num w:numId="15">
    <w:abstractNumId w:val="2"/>
  </w:num>
  <w:num w:numId="16">
    <w:abstractNumId w:val="9"/>
  </w:num>
  <w:num w:numId="17">
    <w:abstractNumId w:val="15"/>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3311F"/>
    <w:rsid w:val="0003500E"/>
    <w:rsid w:val="00104D7D"/>
    <w:rsid w:val="001F0D59"/>
    <w:rsid w:val="00330E64"/>
    <w:rsid w:val="00346D06"/>
    <w:rsid w:val="004E6FBD"/>
    <w:rsid w:val="005A3D37"/>
    <w:rsid w:val="00621EE8"/>
    <w:rsid w:val="0063311F"/>
    <w:rsid w:val="006D6A85"/>
    <w:rsid w:val="0079635D"/>
    <w:rsid w:val="008C436A"/>
    <w:rsid w:val="00974041"/>
    <w:rsid w:val="0098606A"/>
    <w:rsid w:val="0099486F"/>
    <w:rsid w:val="00A55324"/>
    <w:rsid w:val="00C228D0"/>
    <w:rsid w:val="00C94308"/>
    <w:rsid w:val="00CA61D8"/>
    <w:rsid w:val="00CE4CE9"/>
    <w:rsid w:val="00D34872"/>
    <w:rsid w:val="00D40CC4"/>
    <w:rsid w:val="00D60A6D"/>
    <w:rsid w:val="00DE4975"/>
    <w:rsid w:val="00E02271"/>
    <w:rsid w:val="00EE215F"/>
    <w:rsid w:val="00F632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0E"/>
    <w:pPr>
      <w:bidi/>
    </w:pPr>
  </w:style>
  <w:style w:type="paragraph" w:styleId="Heading1">
    <w:name w:val="heading 1"/>
    <w:basedOn w:val="Normal"/>
    <w:next w:val="Normal"/>
    <w:link w:val="Heading1Char"/>
    <w:uiPriority w:val="9"/>
    <w:qFormat/>
    <w:rsid w:val="0063311F"/>
    <w:pPr>
      <w:keepNext/>
      <w:keepLines/>
      <w:spacing w:before="240" w:after="120"/>
      <w:outlineLvl w:val="0"/>
    </w:pPr>
    <w:rPr>
      <w:rFonts w:asciiTheme="majorHAnsi" w:eastAsiaTheme="majorEastAsia" w:hAnsiTheme="majorHAnsi" w:cs="PT Bold Heading"/>
      <w:sz w:val="32"/>
      <w:szCs w:val="32"/>
      <w:u w:val="single"/>
    </w:rPr>
  </w:style>
  <w:style w:type="paragraph" w:styleId="Heading2">
    <w:name w:val="heading 2"/>
    <w:basedOn w:val="Normal"/>
    <w:next w:val="Normal"/>
    <w:link w:val="Heading2Char"/>
    <w:uiPriority w:val="9"/>
    <w:unhideWhenUsed/>
    <w:qFormat/>
    <w:rsid w:val="008C436A"/>
    <w:pPr>
      <w:keepNext/>
      <w:keepLines/>
      <w:spacing w:before="240" w:after="120"/>
      <w:outlineLvl w:val="1"/>
    </w:pPr>
    <w:rPr>
      <w:rFonts w:asciiTheme="majorHAnsi" w:eastAsiaTheme="majorEastAsia" w:hAnsiTheme="majorHAnsi" w:cstheme="majorBidi"/>
      <w:bCs/>
      <w:color w:val="538135" w:themeColor="accent6" w:themeShade="BF"/>
      <w:sz w:val="26"/>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قرات المستند"/>
    <w:basedOn w:val="Normal"/>
    <w:link w:val="Char"/>
    <w:qFormat/>
    <w:rsid w:val="00621EE8"/>
    <w:pPr>
      <w:spacing w:after="120" w:line="240" w:lineRule="auto"/>
      <w:ind w:firstLine="720"/>
    </w:pPr>
    <w:rPr>
      <w:rFonts w:cs="AL-Mohanad"/>
      <w:sz w:val="28"/>
      <w:szCs w:val="28"/>
    </w:rPr>
  </w:style>
  <w:style w:type="character" w:customStyle="1" w:styleId="Char">
    <w:name w:val="فقرات المستند Char"/>
    <w:basedOn w:val="DefaultParagraphFont"/>
    <w:link w:val="a"/>
    <w:rsid w:val="00621EE8"/>
    <w:rPr>
      <w:rFonts w:cs="AL-Mohanad"/>
      <w:sz w:val="28"/>
      <w:szCs w:val="28"/>
    </w:rPr>
  </w:style>
  <w:style w:type="paragraph" w:customStyle="1" w:styleId="a0">
    <w:name w:val="عنوان جانبي"/>
    <w:basedOn w:val="Normal"/>
    <w:link w:val="Char0"/>
    <w:qFormat/>
    <w:rsid w:val="00D60A6D"/>
    <w:pPr>
      <w:pBdr>
        <w:top w:val="nil"/>
        <w:left w:val="nil"/>
        <w:bottom w:val="nil"/>
        <w:right w:val="nil"/>
        <w:between w:val="nil"/>
      </w:pBdr>
      <w:spacing w:after="0" w:line="240" w:lineRule="auto"/>
      <w:jc w:val="both"/>
    </w:pPr>
  </w:style>
  <w:style w:type="character" w:customStyle="1" w:styleId="Char0">
    <w:name w:val="عنوان جانبي Char"/>
    <w:basedOn w:val="DefaultParagraphFont"/>
    <w:link w:val="a0"/>
    <w:rsid w:val="00D60A6D"/>
  </w:style>
  <w:style w:type="character" w:customStyle="1" w:styleId="Heading1Char">
    <w:name w:val="Heading 1 Char"/>
    <w:basedOn w:val="DefaultParagraphFont"/>
    <w:link w:val="Heading1"/>
    <w:uiPriority w:val="9"/>
    <w:rsid w:val="0063311F"/>
    <w:rPr>
      <w:rFonts w:asciiTheme="majorHAnsi" w:eastAsiaTheme="majorEastAsia" w:hAnsiTheme="majorHAnsi" w:cs="PT Bold Heading"/>
      <w:sz w:val="32"/>
      <w:szCs w:val="32"/>
      <w:u w:val="single"/>
    </w:rPr>
  </w:style>
  <w:style w:type="character" w:customStyle="1" w:styleId="Heading2Char">
    <w:name w:val="Heading 2 Char"/>
    <w:basedOn w:val="DefaultParagraphFont"/>
    <w:link w:val="Heading2"/>
    <w:uiPriority w:val="9"/>
    <w:rsid w:val="008C436A"/>
    <w:rPr>
      <w:rFonts w:asciiTheme="majorHAnsi" w:eastAsiaTheme="majorEastAsia" w:hAnsiTheme="majorHAnsi" w:cstheme="majorBidi"/>
      <w:bCs/>
      <w:color w:val="538135" w:themeColor="accent6" w:themeShade="BF"/>
      <w:sz w:val="26"/>
      <w:szCs w:val="28"/>
      <w:u w:val="single"/>
    </w:rPr>
  </w:style>
  <w:style w:type="paragraph" w:styleId="Header">
    <w:name w:val="header"/>
    <w:basedOn w:val="Normal"/>
    <w:link w:val="HeaderChar"/>
    <w:uiPriority w:val="99"/>
    <w:unhideWhenUsed/>
    <w:rsid w:val="00A553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5324"/>
  </w:style>
  <w:style w:type="paragraph" w:styleId="Footer">
    <w:name w:val="footer"/>
    <w:basedOn w:val="Normal"/>
    <w:link w:val="FooterChar"/>
    <w:uiPriority w:val="99"/>
    <w:unhideWhenUsed/>
    <w:rsid w:val="00A553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5324"/>
  </w:style>
  <w:style w:type="paragraph" w:styleId="BalloonText">
    <w:name w:val="Balloon Text"/>
    <w:basedOn w:val="Normal"/>
    <w:link w:val="BalloonTextChar"/>
    <w:uiPriority w:val="99"/>
    <w:semiHidden/>
    <w:unhideWhenUsed/>
    <w:rsid w:val="008C436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C436A"/>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2232</Words>
  <Characters>12726</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 A. Bakhsh</dc:creator>
  <cp:lastModifiedBy>noheir</cp:lastModifiedBy>
  <cp:revision>2</cp:revision>
  <cp:lastPrinted>2018-01-30T06:15:00Z</cp:lastPrinted>
  <dcterms:created xsi:type="dcterms:W3CDTF">2018-03-14T09:26:00Z</dcterms:created>
  <dcterms:modified xsi:type="dcterms:W3CDTF">2018-03-14T09:26:00Z</dcterms:modified>
</cp:coreProperties>
</file>